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ogdscapdfvo0" w:id="0"/>
      <w:bookmarkEnd w:id="0"/>
      <w:r w:rsidDel="00000000" w:rsidR="00000000" w:rsidRPr="00000000">
        <w:rPr>
          <w:rtl w:val="0"/>
        </w:rPr>
        <w:t xml:space="preserve">Крайни автомати - примери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fuyzlifxrjr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Edge Detector FSM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2s56tuthe7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edge_detector.sv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sz4riw1hjcu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Edge Detector + Debouncer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l3fu9qvsik9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Contact bounce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after="8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cq2xbf85ndi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edge_detector_delay.sv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pStyle w:val="Heading1"/>
        <w:pageBreakBefore w:val="0"/>
        <w:spacing w:line="240" w:lineRule="auto"/>
        <w:rPr/>
      </w:pPr>
      <w:bookmarkStart w:colFirst="0" w:colLast="0" w:name="_fuyzlifxrjrr" w:id="1"/>
      <w:bookmarkEnd w:id="1"/>
      <w:r w:rsidDel="00000000" w:rsidR="00000000" w:rsidRPr="00000000">
        <w:rPr>
          <w:rtl w:val="0"/>
        </w:rPr>
        <w:t xml:space="preserve">Edge Detector FSM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Схема за изработване на единичен импулс (с продължителност равна на периода на тактов сигнал).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Използва се за синхронизиране на входни сигнали с такта на последователни схеми.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9890" cy="97790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spacing w:line="240" w:lineRule="auto"/>
        <w:rPr/>
      </w:pPr>
      <w:bookmarkStart w:colFirst="0" w:colLast="0" w:name="_y2s56tuthe7j" w:id="2"/>
      <w:bookmarkEnd w:id="2"/>
      <w:r w:rsidDel="00000000" w:rsidR="00000000" w:rsidRPr="00000000">
        <w:rPr>
          <w:rtl w:val="0"/>
        </w:rPr>
        <w:t xml:space="preserve">edge_detector.sv</w:t>
      </w:r>
    </w:p>
    <w:tbl>
      <w:tblPr>
        <w:tblStyle w:val="Table1"/>
        <w:tblW w:w="15542.0" w:type="dxa"/>
        <w:jc w:val="left"/>
        <w:tblInd w:w="100.0" w:type="pct"/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edge_detector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rst, sig,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tick );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{IDLE, EDGE, WAIT_ZERO} state, state_next;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rst)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(rst) state &lt;= IDLE;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state &lt;= state_next;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state_next = state;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tick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IDLE: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(sig) state_next = EDGE;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EDGE: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tick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state_next = WAIT_ZERO;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WAIT_ZERO: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(~sig) state_next = IDLE;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99192" cy="5224463"/>
                  <wp:effectExtent b="0" l="0" r="0" t="0"/>
                  <wp:docPr descr="edge_detector.png" id="9" name="image10.png"/>
                  <a:graphic>
                    <a:graphicData uri="http://schemas.openxmlformats.org/drawingml/2006/picture">
                      <pic:pic>
                        <pic:nvPicPr>
                          <pic:cNvPr descr="edge_detector.png"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192" cy="5224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7040" cy="24511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704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edge_detector_test1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9890" cy="9779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edge_detector_test2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9890" cy="10795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9890" cy="11049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pageBreakBefore w:val="0"/>
        <w:spacing w:line="240" w:lineRule="auto"/>
        <w:rPr/>
      </w:pPr>
      <w:bookmarkStart w:colFirst="0" w:colLast="0" w:name="_sz4riw1hjcux" w:id="3"/>
      <w:bookmarkEnd w:id="3"/>
      <w:r w:rsidDel="00000000" w:rsidR="00000000" w:rsidRPr="00000000">
        <w:rPr>
          <w:rtl w:val="0"/>
        </w:rPr>
        <w:t xml:space="preserve">Edge Detector + Debouncer</w:t>
      </w:r>
    </w:p>
    <w:p w:rsidR="00000000" w:rsidDel="00000000" w:rsidP="00000000" w:rsidRDefault="00000000" w:rsidRPr="00000000" w14:paraId="00000033">
      <w:pPr>
        <w:pStyle w:val="Heading2"/>
        <w:pageBreakBefore w:val="0"/>
        <w:spacing w:line="240" w:lineRule="auto"/>
        <w:rPr/>
      </w:pPr>
      <w:bookmarkStart w:colFirst="0" w:colLast="0" w:name="_l3fu9qvsik9m" w:id="4"/>
      <w:bookmarkEnd w:id="4"/>
      <w:r w:rsidDel="00000000" w:rsidR="00000000" w:rsidRPr="00000000">
        <w:rPr>
          <w:rtl w:val="0"/>
        </w:rPr>
        <w:t xml:space="preserve">Contact bounce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057650" cy="1447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rising-edge switch bounce for a small pushbutton switch shows an approximate 5ms bounce interval that includes 10 transitions.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4057650" cy="14478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Another rising-edge switch bounce (for a 5A contact relay) shows an approximate 5.5ms bounce interval that includes 20 full-amplitude transitions and a few smaller ones.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3895725" cy="24479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447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vertAlign w:val="subscript"/>
          <w:rtl w:val="0"/>
        </w:rPr>
        <w:t xml:space="preserve">DP</w:t>
      </w:r>
      <w:r w:rsidDel="00000000" w:rsidR="00000000" w:rsidRPr="00000000">
        <w:rPr>
          <w:rtl w:val="0"/>
        </w:rPr>
        <w:t xml:space="preserve"> = 20-40ms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6477000" cy="1743075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Source: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i w:val="1"/>
        </w:rPr>
      </w:pPr>
      <w:hyperlink r:id="rId1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http://pdfserv.maximintegrated.com/en/an/AN764.pdf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i w:val="1"/>
        </w:rPr>
      </w:pPr>
      <w:hyperlink r:id="rId1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https://datasheets.maximintegrated.com/en/ds/MAX6816-MAX6818.pdf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pageBreakBefore w:val="0"/>
        <w:spacing w:line="240" w:lineRule="auto"/>
        <w:rPr/>
      </w:pPr>
      <w:bookmarkStart w:colFirst="0" w:colLast="0" w:name="_cq2xbf85ndi9" w:id="5"/>
      <w:bookmarkEnd w:id="5"/>
      <w:r w:rsidDel="00000000" w:rsidR="00000000" w:rsidRPr="00000000">
        <w:rPr>
          <w:rtl w:val="0"/>
        </w:rPr>
        <w:t xml:space="preserve">edge_detector_delay.sv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Consolas" w:cs="Consolas" w:eastAsia="Consolas" w:hAnsi="Consolas"/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42.0" w:type="dxa"/>
        <w:jc w:val="left"/>
        <w:tblInd w:w="100.0" w:type="pct"/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edge_detector_delay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DELAY=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)(</w:t>
            </w:r>
          </w:p>
          <w:p w:rsidR="00000000" w:rsidDel="00000000" w:rsidP="00000000" w:rsidRDefault="00000000" w:rsidRPr="00000000" w14:paraId="0000004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  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clk, rst, sig,</w:t>
            </w:r>
          </w:p>
          <w:p w:rsidR="00000000" w:rsidDel="00000000" w:rsidP="00000000" w:rsidRDefault="00000000" w:rsidRPr="00000000" w14:paraId="0000004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tick );</w:t>
            </w:r>
          </w:p>
          <w:p w:rsidR="00000000" w:rsidDel="00000000" w:rsidP="00000000" w:rsidRDefault="00000000" w:rsidRPr="00000000" w14:paraId="0000004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 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] {IDLE, EDGE, WAIT_ZERO} state, state_next;</w:t>
            </w:r>
          </w:p>
          <w:p w:rsidR="00000000" w:rsidDel="00000000" w:rsidP="00000000" w:rsidRDefault="00000000" w:rsidRPr="00000000" w14:paraId="0000004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 [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9885a"/>
                <w:sz w:val="21"/>
                <w:szCs w:val="21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] timer, timer_next;</w:t>
            </w:r>
          </w:p>
          <w:p w:rsidR="00000000" w:rsidDel="00000000" w:rsidP="00000000" w:rsidRDefault="00000000" w:rsidRPr="00000000" w14:paraId="0000004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clk,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rst)</w:t>
            </w:r>
          </w:p>
          <w:p w:rsidR="00000000" w:rsidDel="00000000" w:rsidP="00000000" w:rsidRDefault="00000000" w:rsidRPr="00000000" w14:paraId="0000004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(rst)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4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state &lt;= IDLE;</w:t>
            </w:r>
          </w:p>
          <w:p w:rsidR="00000000" w:rsidDel="00000000" w:rsidP="00000000" w:rsidRDefault="00000000" w:rsidRPr="00000000" w14:paraId="0000004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 timer &lt;=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9885a"/>
                <w:sz w:val="21"/>
                <w:szCs w:val="21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5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state &lt;= state_next;</w:t>
            </w:r>
          </w:p>
          <w:p w:rsidR="00000000" w:rsidDel="00000000" w:rsidP="00000000" w:rsidRDefault="00000000" w:rsidRPr="00000000" w14:paraId="0000005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timer &lt;= timer_next;</w:t>
            </w:r>
          </w:p>
          <w:p w:rsidR="00000000" w:rsidDel="00000000" w:rsidP="00000000" w:rsidRDefault="00000000" w:rsidRPr="00000000" w14:paraId="0000005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5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state_next = state;</w:t>
            </w:r>
          </w:p>
          <w:p w:rsidR="00000000" w:rsidDel="00000000" w:rsidP="00000000" w:rsidRDefault="00000000" w:rsidRPr="00000000" w14:paraId="0000005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timer_next = timer;</w:t>
            </w:r>
          </w:p>
          <w:p w:rsidR="00000000" w:rsidDel="00000000" w:rsidP="00000000" w:rsidRDefault="00000000" w:rsidRPr="00000000" w14:paraId="0000005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tick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(state)</w:t>
            </w:r>
          </w:p>
          <w:p w:rsidR="00000000" w:rsidDel="00000000" w:rsidP="00000000" w:rsidRDefault="00000000" w:rsidRPr="00000000" w14:paraId="0000005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IDLE: </w:t>
            </w:r>
          </w:p>
          <w:p w:rsidR="00000000" w:rsidDel="00000000" w:rsidP="00000000" w:rsidRDefault="00000000" w:rsidRPr="00000000" w14:paraId="0000005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(sig) state_next = EDGE;</w:t>
            </w:r>
          </w:p>
          <w:p w:rsidR="00000000" w:rsidDel="00000000" w:rsidP="00000000" w:rsidRDefault="00000000" w:rsidRPr="00000000" w14:paraId="0000005D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EDGE: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E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tick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F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state_next = WAIT_DELAY;</w:t>
            </w:r>
          </w:p>
          <w:p w:rsidR="00000000" w:rsidDel="00000000" w:rsidP="00000000" w:rsidRDefault="00000000" w:rsidRPr="00000000" w14:paraId="00000060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timer_next = DELAY;</w:t>
            </w:r>
          </w:p>
          <w:p w:rsidR="00000000" w:rsidDel="00000000" w:rsidP="00000000" w:rsidRDefault="00000000" w:rsidRPr="00000000" w14:paraId="00000061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2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WAIT_DELAY: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63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(timer) timer_next = timer -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4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state_next = WAIT_ZERO;</w:t>
            </w:r>
          </w:p>
          <w:p w:rsidR="00000000" w:rsidDel="00000000" w:rsidP="00000000" w:rsidRDefault="00000000" w:rsidRPr="00000000" w14:paraId="00000065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6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WAIT_ZERO: </w:t>
            </w:r>
          </w:p>
          <w:p w:rsidR="00000000" w:rsidDel="00000000" w:rsidP="00000000" w:rsidRDefault="00000000" w:rsidRPr="00000000" w14:paraId="00000067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(~sig) state_next = IDLE;</w:t>
            </w:r>
          </w:p>
          <w:p w:rsidR="00000000" w:rsidDel="00000000" w:rsidP="00000000" w:rsidRDefault="00000000" w:rsidRPr="00000000" w14:paraId="00000068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69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A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6C">
            <w:pPr>
              <w:pageBreakBefore w:val="0"/>
              <w:shd w:fill="ffffff" w:val="clear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timer -&gt; [register] -&gt; timer_next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05830" cy="7519988"/>
                  <wp:effectExtent b="0" l="0" r="0" t="0"/>
                  <wp:docPr descr="edge_detector_delay.png" id="10" name="image11.png"/>
                  <a:graphic>
                    <a:graphicData uri="http://schemas.openxmlformats.org/drawingml/2006/picture">
                      <pic:pic>
                        <pic:nvPicPr>
                          <pic:cNvPr descr="edge_detector_delay.png"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830" cy="7519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spacing w:line="240" w:lineRule="auto"/>
        <w:rPr>
          <w:rFonts w:ascii="Consolas" w:cs="Consolas" w:eastAsia="Consolas" w:hAnsi="Consolas"/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edge_detector_delay / edge_detector_delay_test</w:t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9586913" cy="1670447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6913" cy="1670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://pdfserv.maximintegrated.com/en/an/AN764.pdf" TargetMode="External"/><Relationship Id="rId14" Type="http://schemas.openxmlformats.org/officeDocument/2006/relationships/image" Target="media/image7.png"/><Relationship Id="rId17" Type="http://schemas.openxmlformats.org/officeDocument/2006/relationships/image" Target="media/image11.png"/><Relationship Id="rId16" Type="http://schemas.openxmlformats.org/officeDocument/2006/relationships/hyperlink" Target="https://datasheets.maximintegrated.com/en/ds/MAX6816-MAX6818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18" Type="http://schemas.openxmlformats.org/officeDocument/2006/relationships/image" Target="media/image9.png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