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pageBreakBefore w:val="0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Моделиране на комбинационни схеми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pageBreakBefore w:val="0"/>
        <w:spacing w:line="240" w:lineRule="auto"/>
        <w:rPr/>
      </w:pPr>
      <w:bookmarkStart w:colFirst="0" w:colLast="0" w:name="_j1ozwx5r3b09" w:id="1"/>
      <w:bookmarkEnd w:id="1"/>
      <w:r w:rsidDel="00000000" w:rsidR="00000000" w:rsidRPr="00000000">
        <w:rPr>
          <w:rtl w:val="0"/>
        </w:rPr>
        <w:t xml:space="preserve">Декодери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pageBreakBefore w:val="0"/>
            <w:spacing w:before="80" w:line="240" w:lineRule="auto"/>
            <w:ind w:left="0" w:firstLine="0"/>
            <w:rPr>
              <w:color w:val="1155cc"/>
              <w:u w:val="singl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j1ozwx5r3b09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Декодери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l1dqu6owjwhx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Моделиране на ниво логически елемент (gate-level modeling)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17dp8vu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декодер 2x4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3rdcrj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Логически елементи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xfcybxb9utis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Dataflow моделиране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1fob9te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декодер 2x4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26in1r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Поведенческо моделиране (Behavioral мodeling)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pageBreakBefore w:val="0"/>
            <w:spacing w:before="60" w:line="240" w:lineRule="auto"/>
            <w:ind w:left="720" w:firstLine="0"/>
            <w:rPr>
              <w:color w:val="1155cc"/>
              <w:u w:val="single"/>
            </w:rPr>
          </w:pPr>
          <w:hyperlink w:anchor="_ewgjn4xp6qxn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декодер 2x4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zf75noekz3g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Мултиплексори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k3alip4acwu4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мултиплексор 2x1 с оператор if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nx6stbgqbsx3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мултиплексор 2x1 - dataflow стил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1ksv4uv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мултиплексор 4x1 с оператор case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p4520bwgsyc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Компаратор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7rwzqkfeq2rl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Генератор на бит за нечетност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pageBreakBefore w:val="0"/>
            <w:spacing w:before="200" w:line="240" w:lineRule="auto"/>
            <w:ind w:left="0" w:firstLine="0"/>
            <w:rPr>
              <w:color w:val="1155cc"/>
              <w:u w:val="single"/>
            </w:rPr>
          </w:pPr>
          <w:hyperlink w:anchor="_92qe0610dpua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Приоритетен Енкодер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jbjta8n2k4lh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if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pageBreakBefore w:val="0"/>
            <w:spacing w:before="60" w:line="240" w:lineRule="auto"/>
            <w:ind w:left="360" w:firstLine="0"/>
            <w:rPr>
              <w:color w:val="1155cc"/>
              <w:u w:val="single"/>
            </w:rPr>
          </w:pPr>
          <w:hyperlink w:anchor="_add1f2uln2ii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Пример - for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pageBreakBefore w:val="0"/>
            <w:spacing w:after="80" w:before="200" w:line="240" w:lineRule="auto"/>
            <w:ind w:left="0" w:firstLine="0"/>
            <w:rPr>
              <w:color w:val="1155cc"/>
              <w:u w:val="single"/>
            </w:rPr>
          </w:pPr>
          <w:hyperlink w:anchor="_ju2e91z5ffs0">
            <w:r w:rsidDel="00000000" w:rsidR="00000000" w:rsidRPr="00000000">
              <w:rPr>
                <w:color w:val="1155cc"/>
                <w:u w:val="single"/>
                <w:rtl w:val="0"/>
              </w:rPr>
              <w:t xml:space="preserve">Суматор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6">
      <w:pPr>
        <w:pStyle w:val="Heading2"/>
        <w:pageBreakBefore w:val="0"/>
        <w:spacing w:line="240" w:lineRule="auto"/>
        <w:rPr/>
      </w:pPr>
      <w:bookmarkStart w:colFirst="0" w:colLast="0" w:name="_l1dqu6owjwhx" w:id="2"/>
      <w:bookmarkEnd w:id="2"/>
      <w:r w:rsidDel="00000000" w:rsidR="00000000" w:rsidRPr="00000000">
        <w:rPr>
          <w:rtl w:val="0"/>
        </w:rPr>
        <w:t xml:space="preserve">Моделиране на ниво логически елемент (gate-level modeling)</w:t>
      </w:r>
    </w:p>
    <w:p w:rsidR="00000000" w:rsidDel="00000000" w:rsidP="00000000" w:rsidRDefault="00000000" w:rsidRPr="00000000" w14:paraId="00000017">
      <w:pPr>
        <w:pStyle w:val="Heading3"/>
        <w:pageBreakBefore w:val="0"/>
        <w:spacing w:line="240" w:lineRule="auto"/>
        <w:rPr/>
      </w:pPr>
      <w:bookmarkStart w:colFirst="0" w:colLast="0" w:name="_17dp8vu" w:id="3"/>
      <w:bookmarkEnd w:id="3"/>
      <w:r w:rsidDel="00000000" w:rsidR="00000000" w:rsidRPr="00000000">
        <w:rPr>
          <w:rtl w:val="0"/>
        </w:rPr>
        <w:t xml:space="preserve">Пример - декодер 2x4</w:t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10.0" w:type="dxa"/>
        <w:jc w:val="left"/>
        <w:tblInd w:w="100.0" w:type="pct"/>
        <w:tblLayout w:type="fixed"/>
        <w:tblLook w:val="0600"/>
      </w:tblPr>
      <w:tblGrid>
        <w:gridCol w:w="6090"/>
        <w:gridCol w:w="9420"/>
        <w:tblGridChange w:id="0">
          <w:tblGrid>
            <w:gridCol w:w="6090"/>
            <w:gridCol w:w="94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Gate level style</w:t>
            </w:r>
          </w:p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decoder_2x4_v1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[3:0] D,</w:t>
            </w:r>
          </w:p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A, B, enable</w:t>
            </w:r>
          </w:p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);</w:t>
            </w:r>
          </w:p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A_not, B_not, E_not;</w:t>
            </w:r>
          </w:p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not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G1 (A_not, A);</w:t>
            </w:r>
          </w:p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not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G2 (B_not, B);</w:t>
            </w:r>
          </w:p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not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G3 (E_not, enable);</w:t>
            </w:r>
          </w:p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nand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G4 (D[3], A_not, B_not, E_not);</w:t>
            </w:r>
          </w:p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nand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G5 (D[2], A_not, B, E_not);</w:t>
            </w:r>
          </w:p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nand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G6 (D[1], A, B_not, E_not);</w:t>
            </w:r>
          </w:p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nand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 G7 (D[0], A, B, E_not);</w:t>
            </w:r>
          </w:p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10063" cy="3519884"/>
                  <wp:effectExtent b="0" l="0" r="0" t="0"/>
                  <wp:docPr id="2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0063" cy="35198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pageBreakBefore w:val="0"/>
        <w:spacing w:line="240" w:lineRule="auto"/>
        <w:rPr/>
      </w:pPr>
      <w:bookmarkStart w:colFirst="0" w:colLast="0" w:name="_3rdcrjn" w:id="4"/>
      <w:bookmarkEnd w:id="4"/>
      <w:r w:rsidDel="00000000" w:rsidR="00000000" w:rsidRPr="00000000">
        <w:rPr>
          <w:rtl w:val="0"/>
        </w:rPr>
        <w:t xml:space="preserve">Логически елементи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ind w:left="72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and, nand, or, nor, xor, xnor</w:t>
      </w:r>
    </w:p>
    <w:p w:rsidR="00000000" w:rsidDel="00000000" w:rsidP="00000000" w:rsidRDefault="00000000" w:rsidRPr="00000000" w14:paraId="00000031">
      <w:pPr>
        <w:pageBreakBefore w:val="0"/>
        <w:spacing w:line="240" w:lineRule="auto"/>
        <w:ind w:left="72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buf, not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ind w:left="720"/>
        <w:rPr>
          <w:rFonts w:ascii="Consolas" w:cs="Consolas" w:eastAsia="Consolas" w:hAnsi="Consolas"/>
          <w:sz w:val="20"/>
          <w:szCs w:val="20"/>
        </w:rPr>
      </w:pPr>
      <w:r w:rsidDel="00000000" w:rsidR="00000000" w:rsidRPr="00000000">
        <w:rPr>
          <w:rFonts w:ascii="Consolas" w:cs="Consolas" w:eastAsia="Consolas" w:hAnsi="Consolas"/>
          <w:sz w:val="20"/>
          <w:szCs w:val="20"/>
          <w:rtl w:val="0"/>
        </w:rPr>
        <w:t xml:space="preserve">bufif1, bufif0, notif1, notif0 - три състояния</w:t>
      </w:r>
    </w:p>
    <w:p w:rsidR="00000000" w:rsidDel="00000000" w:rsidP="00000000" w:rsidRDefault="00000000" w:rsidRPr="00000000" w14:paraId="00000033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bookmarkStart w:colFirst="0" w:colLast="0" w:name="_xfcybxb9utis" w:id="5"/>
      <w:bookmarkEnd w:id="5"/>
      <w:r w:rsidDel="00000000" w:rsidR="00000000" w:rsidRPr="00000000">
        <w:rPr>
          <w:b w:val="1"/>
          <w:rtl w:val="0"/>
        </w:rPr>
        <w:t xml:space="preserve">Dataflow </w:t>
      </w:r>
      <w:r w:rsidDel="00000000" w:rsidR="00000000" w:rsidRPr="00000000">
        <w:rPr>
          <w:rtl w:val="0"/>
        </w:rPr>
        <w:t xml:space="preserve">моделиране</w:t>
      </w:r>
    </w:p>
    <w:p w:rsidR="00000000" w:rsidDel="00000000" w:rsidP="00000000" w:rsidRDefault="00000000" w:rsidRPr="00000000" w14:paraId="00000034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bookmarkStart w:colFirst="0" w:colLast="0" w:name="_1fob9te" w:id="6"/>
      <w:bookmarkEnd w:id="6"/>
      <w:r w:rsidDel="00000000" w:rsidR="00000000" w:rsidRPr="00000000">
        <w:rPr>
          <w:rtl w:val="0"/>
        </w:rPr>
        <w:t xml:space="preserve">Пример - декодер 2x4</w:t>
      </w:r>
    </w:p>
    <w:tbl>
      <w:tblPr>
        <w:tblStyle w:val="Table2"/>
        <w:tblW w:w="15542.0" w:type="dxa"/>
        <w:jc w:val="left"/>
        <w:tblInd w:w="100.0" w:type="pct"/>
        <w:tblLayout w:type="fixed"/>
        <w:tblLook w:val="0600"/>
      </w:tblPr>
      <w:tblGrid>
        <w:gridCol w:w="7771"/>
        <w:gridCol w:w="7771"/>
        <w:tblGridChange w:id="0">
          <w:tblGrid>
            <w:gridCol w:w="7771"/>
            <w:gridCol w:w="777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8000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8000"/>
                <w:sz w:val="21"/>
                <w:szCs w:val="21"/>
                <w:rtl w:val="0"/>
              </w:rPr>
              <w:t xml:space="preserve">// Dataflow style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decoder_2x4_v2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</w:t>
            </w:r>
          </w:p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[3:0] D,</w:t>
            </w:r>
          </w:p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A, B, enable</w:t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D[3] = !(!A &amp;&amp; !B &amp;&amp; !enable);</w:t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D[2] = !(!A &amp;&amp; B &amp;&amp; !enable);</w:t>
            </w:r>
          </w:p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D[1] = !(A &amp;&amp; !B &amp;&amp; !enable);</w:t>
            </w:r>
          </w:p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D[0] = !(A &amp;&amp; B &amp;&amp; !enable);</w:t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E A B -  D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1 x x - 1111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0 0 0 - 0111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0 0 1 - 1011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0 1 0 - 1101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  <w:sz w:val="24"/>
                <w:szCs w:val="24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4"/>
                <w:szCs w:val="24"/>
                <w:rtl w:val="0"/>
              </w:rPr>
              <w:t xml:space="preserve">0 1 1 - 1110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/>
      </w:pPr>
      <w:bookmarkStart w:colFirst="0" w:colLast="0" w:name="_26in1rg" w:id="7"/>
      <w:bookmarkEnd w:id="7"/>
      <w:r w:rsidDel="00000000" w:rsidR="00000000" w:rsidRPr="00000000">
        <w:rPr>
          <w:rtl w:val="0"/>
        </w:rPr>
        <w:t xml:space="preserve">Поведенческо моделиране (Behavioral мodeling)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always_comb + procedural assignment statements</w:t>
      </w:r>
    </w:p>
    <w:p w:rsidR="00000000" w:rsidDel="00000000" w:rsidP="00000000" w:rsidRDefault="00000000" w:rsidRPr="00000000" w14:paraId="0000004A">
      <w:pPr>
        <w:pStyle w:val="Heading3"/>
        <w:pageBreakBefore w:val="0"/>
        <w:spacing w:line="240" w:lineRule="auto"/>
        <w:rPr>
          <w:b w:val="1"/>
        </w:rPr>
      </w:pPr>
      <w:bookmarkStart w:colFirst="0" w:colLast="0" w:name="_ewgjn4xp6qxn" w:id="8"/>
      <w:bookmarkEnd w:id="8"/>
      <w:r w:rsidDel="00000000" w:rsidR="00000000" w:rsidRPr="00000000">
        <w:rPr>
          <w:rtl w:val="0"/>
        </w:rPr>
        <w:t xml:space="preserve">Пример - декодер 2x4 (bin -&gt; “hot” zero)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line="240" w:lineRule="auto"/>
        <w:rPr>
          <w:rFonts w:ascii="Consolas" w:cs="Consolas" w:eastAsia="Consolas" w:hAnsi="Consolas"/>
          <w:color w:val="008000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rtl w:val="0"/>
        </w:rPr>
        <w:t xml:space="preserve">// Behavioral style</w:t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decoder_2x4_v3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</w:t>
      </w:r>
    </w:p>
    <w:p w:rsidR="00000000" w:rsidDel="00000000" w:rsidP="00000000" w:rsidRDefault="00000000" w:rsidRPr="00000000" w14:paraId="0000004D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[3:0] D,</w:t>
      </w:r>
    </w:p>
    <w:p w:rsidR="00000000" w:rsidDel="00000000" w:rsidP="00000000" w:rsidRDefault="00000000" w:rsidRPr="00000000" w14:paraId="0000004E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A, B, enable</w:t>
      </w:r>
    </w:p>
    <w:p w:rsidR="00000000" w:rsidDel="00000000" w:rsidP="00000000" w:rsidRDefault="00000000" w:rsidRPr="00000000" w14:paraId="0000004F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);</w:t>
      </w:r>
    </w:p>
    <w:p w:rsidR="00000000" w:rsidDel="00000000" w:rsidP="00000000" w:rsidRDefault="00000000" w:rsidRPr="00000000" w14:paraId="00000050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always_comb</w:t>
      </w:r>
    </w:p>
    <w:p w:rsidR="00000000" w:rsidDel="00000000" w:rsidP="00000000" w:rsidRDefault="00000000" w:rsidRPr="00000000" w14:paraId="00000052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(~enable)</w:t>
      </w:r>
    </w:p>
    <w:p w:rsidR="00000000" w:rsidDel="00000000" w:rsidP="00000000" w:rsidRDefault="00000000" w:rsidRPr="00000000" w14:paraId="00000053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D =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4'b1111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54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else</w:t>
      </w:r>
    </w:p>
    <w:p w:rsidR="00000000" w:rsidDel="00000000" w:rsidP="00000000" w:rsidRDefault="00000000" w:rsidRPr="00000000" w14:paraId="00000055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case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({A,B})</w:t>
      </w:r>
    </w:p>
    <w:p w:rsidR="00000000" w:rsidDel="00000000" w:rsidP="00000000" w:rsidRDefault="00000000" w:rsidRPr="00000000" w14:paraId="00000056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2'b00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 =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4'b0111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57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2'b01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 =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4'b1011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58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2'b10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 =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4'b1101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59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2'b11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: D = </w:t>
      </w:r>
      <w:r w:rsidDel="00000000" w:rsidR="00000000" w:rsidRPr="00000000">
        <w:rPr>
          <w:rFonts w:ascii="Consolas" w:cs="Consolas" w:eastAsia="Consolas" w:hAnsi="Consolas"/>
          <w:color w:val="09885a"/>
          <w:sz w:val="21"/>
          <w:szCs w:val="21"/>
          <w:rtl w:val="0"/>
        </w:rPr>
        <w:t xml:space="preserve">4'b1110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;</w:t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endcase</w:t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5C">
      <w:pPr>
        <w:pStyle w:val="Heading1"/>
        <w:pageBreakBefore w:val="0"/>
        <w:spacing w:line="240" w:lineRule="auto"/>
        <w:rPr/>
      </w:pPr>
      <w:bookmarkStart w:colFirst="0" w:colLast="0" w:name="_zf75noekz3g" w:id="9"/>
      <w:bookmarkEnd w:id="9"/>
      <w:r w:rsidDel="00000000" w:rsidR="00000000" w:rsidRPr="00000000">
        <w:rPr>
          <w:rtl w:val="0"/>
        </w:rPr>
        <w:t xml:space="preserve">Мултиплексори</w:t>
      </w:r>
    </w:p>
    <w:p w:rsidR="00000000" w:rsidDel="00000000" w:rsidP="00000000" w:rsidRDefault="00000000" w:rsidRPr="00000000" w14:paraId="0000005D">
      <w:pPr>
        <w:pStyle w:val="Heading2"/>
        <w:pageBreakBefore w:val="0"/>
        <w:spacing w:line="240" w:lineRule="auto"/>
        <w:rPr/>
      </w:pPr>
      <w:bookmarkStart w:colFirst="0" w:colLast="0" w:name="_k3alip4acwu4" w:id="10"/>
      <w:bookmarkEnd w:id="10"/>
      <w:r w:rsidDel="00000000" w:rsidR="00000000" w:rsidRPr="00000000">
        <w:rPr>
          <w:rtl w:val="0"/>
        </w:rPr>
        <w:t xml:space="preserve">Пример - мултиплексор 2x1 с оператор if</w:t>
      </w:r>
      <w:r w:rsidDel="00000000" w:rsidR="00000000" w:rsidRPr="00000000">
        <w:rPr>
          <w:rtl w:val="0"/>
        </w:rPr>
      </w:r>
    </w:p>
    <w:tbl>
      <w:tblPr>
        <w:tblStyle w:val="Table3"/>
        <w:tblW w:w="15510.0" w:type="dxa"/>
        <w:jc w:val="left"/>
        <w:tblInd w:w="100.0" w:type="pct"/>
        <w:tblLayout w:type="fixed"/>
        <w:tblLook w:val="0600"/>
      </w:tblPr>
      <w:tblGrid>
        <w:gridCol w:w="5445"/>
        <w:gridCol w:w="10065"/>
        <w:tblGridChange w:id="0">
          <w:tblGrid>
            <w:gridCol w:w="5445"/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mux_2x1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logic Y,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A, B, select</w:t>
            </w:r>
          </w:p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   );</w:t>
            </w:r>
          </w:p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always_comb</w:t>
            </w:r>
          </w:p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(select) Y = A;</w:t>
            </w:r>
          </w:p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 Y = B;</w:t>
            </w:r>
          </w:p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ind w:left="720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ind w:left="720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257925" cy="25019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7925" cy="250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pStyle w:val="Heading2"/>
        <w:pageBreakBefore w:val="0"/>
        <w:spacing w:line="240" w:lineRule="auto"/>
        <w:rPr/>
      </w:pPr>
      <w:bookmarkStart w:colFirst="0" w:colLast="0" w:name="_nx6stbgqbsx3" w:id="11"/>
      <w:bookmarkEnd w:id="11"/>
      <w:r w:rsidDel="00000000" w:rsidR="00000000" w:rsidRPr="00000000">
        <w:rPr>
          <w:rtl w:val="0"/>
        </w:rPr>
        <w:t xml:space="preserve">Пример - мултиплексор 2x1 - dataflow стил</w:t>
      </w:r>
    </w:p>
    <w:p w:rsidR="00000000" w:rsidDel="00000000" w:rsidP="00000000" w:rsidRDefault="00000000" w:rsidRPr="00000000" w14:paraId="0000006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240" w:lineRule="auto"/>
        <w:ind w:left="72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mux_2x1_df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(</w:t>
      </w:r>
    </w:p>
    <w:p w:rsidR="00000000" w:rsidDel="00000000" w:rsidP="00000000" w:rsidRDefault="00000000" w:rsidRPr="00000000" w14:paraId="0000006C">
      <w:pPr>
        <w:pageBreakBefore w:val="0"/>
        <w:spacing w:line="240" w:lineRule="auto"/>
        <w:ind w:left="72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Y,</w:t>
      </w:r>
    </w:p>
    <w:p w:rsidR="00000000" w:rsidDel="00000000" w:rsidP="00000000" w:rsidRDefault="00000000" w:rsidRPr="00000000" w14:paraId="0000006D">
      <w:pPr>
        <w:pageBreakBefore w:val="0"/>
        <w:spacing w:line="240" w:lineRule="auto"/>
        <w:ind w:left="72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A, B, select</w:t>
      </w:r>
    </w:p>
    <w:p w:rsidR="00000000" w:rsidDel="00000000" w:rsidP="00000000" w:rsidRDefault="00000000" w:rsidRPr="00000000" w14:paraId="0000006E">
      <w:pPr>
        <w:pageBreakBefore w:val="0"/>
        <w:spacing w:line="240" w:lineRule="auto"/>
        <w:ind w:left="72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);</w:t>
      </w:r>
    </w:p>
    <w:p w:rsidR="00000000" w:rsidDel="00000000" w:rsidP="00000000" w:rsidRDefault="00000000" w:rsidRPr="00000000" w14:paraId="0000006F">
      <w:pPr>
        <w:pageBreakBefore w:val="0"/>
        <w:spacing w:line="240" w:lineRule="auto"/>
        <w:ind w:left="72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ageBreakBefore w:val="0"/>
        <w:spacing w:line="240" w:lineRule="auto"/>
        <w:ind w:left="720"/>
        <w:rPr>
          <w:rFonts w:ascii="Consolas" w:cs="Consolas" w:eastAsia="Consolas" w:hAnsi="Consolas"/>
          <w:color w:val="af00db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rtl w:val="0"/>
        </w:rPr>
        <w:t xml:space="preserve">    assign Y = select ? A : B;</w:t>
      </w:r>
    </w:p>
    <w:p w:rsidR="00000000" w:rsidDel="00000000" w:rsidP="00000000" w:rsidRDefault="00000000" w:rsidRPr="00000000" w14:paraId="00000071">
      <w:pPr>
        <w:pageBreakBefore w:val="0"/>
        <w:spacing w:line="240" w:lineRule="auto"/>
        <w:ind w:left="720"/>
        <w:rPr>
          <w:rFonts w:ascii="Consolas" w:cs="Consolas" w:eastAsia="Consolas" w:hAnsi="Consolas"/>
          <w:color w:val="0000ff"/>
          <w:sz w:val="21"/>
          <w:szCs w:val="21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rtl w:val="0"/>
        </w:rPr>
        <w:t xml:space="preserve">endmodule</w:t>
      </w:r>
    </w:p>
    <w:p w:rsidR="00000000" w:rsidDel="00000000" w:rsidP="00000000" w:rsidRDefault="00000000" w:rsidRPr="00000000" w14:paraId="00000072">
      <w:pPr>
        <w:pStyle w:val="Heading2"/>
        <w:pageBreakBefore w:val="0"/>
        <w:spacing w:line="240" w:lineRule="auto"/>
        <w:rPr/>
      </w:pPr>
      <w:bookmarkStart w:colFirst="0" w:colLast="0" w:name="_1ksv4uv" w:id="12"/>
      <w:bookmarkEnd w:id="12"/>
      <w:r w:rsidDel="00000000" w:rsidR="00000000" w:rsidRPr="00000000">
        <w:rPr>
          <w:rtl w:val="0"/>
        </w:rPr>
        <w:t xml:space="preserve">Пример - мултиплексор 4x1 с оператор case</w:t>
      </w:r>
    </w:p>
    <w:p w:rsidR="00000000" w:rsidDel="00000000" w:rsidP="00000000" w:rsidRDefault="00000000" w:rsidRPr="00000000" w14:paraId="0000007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5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5"/>
        <w:gridCol w:w="10035"/>
        <w:tblGridChange w:id="0">
          <w:tblGrid>
            <w:gridCol w:w="5475"/>
            <w:gridCol w:w="100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mux_4x1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75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Y,</w:t>
            </w:r>
          </w:p>
          <w:p w:rsidR="00000000" w:rsidDel="00000000" w:rsidP="00000000" w:rsidRDefault="00000000" w:rsidRPr="00000000" w14:paraId="00000076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A, B, C, D,</w:t>
            </w:r>
          </w:p>
          <w:p w:rsidR="00000000" w:rsidDel="00000000" w:rsidP="00000000" w:rsidRDefault="00000000" w:rsidRPr="00000000" w14:paraId="00000077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[1:0] select</w:t>
            </w:r>
          </w:p>
          <w:p w:rsidR="00000000" w:rsidDel="00000000" w:rsidP="00000000" w:rsidRDefault="00000000" w:rsidRPr="00000000" w14:paraId="00000078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);</w:t>
            </w:r>
          </w:p>
          <w:p w:rsidR="00000000" w:rsidDel="00000000" w:rsidP="00000000" w:rsidRDefault="00000000" w:rsidRPr="00000000" w14:paraId="00000079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always_comb</w:t>
            </w:r>
          </w:p>
          <w:p w:rsidR="00000000" w:rsidDel="00000000" w:rsidP="00000000" w:rsidRDefault="00000000" w:rsidRPr="00000000" w14:paraId="0000007B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case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(select)</w:t>
            </w:r>
          </w:p>
          <w:p w:rsidR="00000000" w:rsidDel="00000000" w:rsidP="00000000" w:rsidRDefault="00000000" w:rsidRPr="00000000" w14:paraId="0000007C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 Y = A;</w:t>
            </w:r>
          </w:p>
          <w:p w:rsidR="00000000" w:rsidDel="00000000" w:rsidP="00000000" w:rsidRDefault="00000000" w:rsidRPr="00000000" w14:paraId="0000007D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 Y = B;</w:t>
            </w:r>
          </w:p>
          <w:p w:rsidR="00000000" w:rsidDel="00000000" w:rsidP="00000000" w:rsidRDefault="00000000" w:rsidRPr="00000000" w14:paraId="0000007E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 Y = C;</w:t>
            </w:r>
          </w:p>
          <w:p w:rsidR="00000000" w:rsidDel="00000000" w:rsidP="00000000" w:rsidRDefault="00000000" w:rsidRPr="00000000" w14:paraId="0000007F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rtl w:val="0"/>
              </w:rPr>
              <w:t xml:space="preserve">2'b11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: Y = D;</w:t>
            </w:r>
          </w:p>
          <w:p w:rsidR="00000000" w:rsidDel="00000000" w:rsidP="00000000" w:rsidRDefault="00000000" w:rsidRPr="00000000" w14:paraId="00000080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endcase</w:t>
            </w:r>
          </w:p>
          <w:p w:rsidR="00000000" w:rsidDel="00000000" w:rsidP="00000000" w:rsidRDefault="00000000" w:rsidRPr="00000000" w14:paraId="00000081">
            <w:pPr>
              <w:pageBreakBefore w:val="0"/>
              <w:widowControl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endmodule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6238875" cy="3086100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308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pageBreakBefore w:val="0"/>
        <w:spacing w:line="240" w:lineRule="auto"/>
        <w:rPr/>
      </w:pPr>
      <w:bookmarkStart w:colFirst="0" w:colLast="0" w:name="_p4520bwgsych" w:id="13"/>
      <w:bookmarkEnd w:id="13"/>
      <w:r w:rsidDel="00000000" w:rsidR="00000000" w:rsidRPr="00000000">
        <w:rPr>
          <w:rtl w:val="0"/>
        </w:rPr>
        <w:t xml:space="preserve">Компаратор</w:t>
      </w:r>
    </w:p>
    <w:p w:rsidR="00000000" w:rsidDel="00000000" w:rsidP="00000000" w:rsidRDefault="00000000" w:rsidRPr="00000000" w14:paraId="00000085">
      <w:pPr>
        <w:pageBreakBefore w:val="0"/>
        <w:spacing w:line="240" w:lineRule="auto"/>
        <w:rPr>
          <w:rFonts w:ascii="Consolas" w:cs="Consolas" w:eastAsia="Consolas" w:hAnsi="Consolas"/>
          <w:color w:val="008000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8000"/>
          <w:sz w:val="21"/>
          <w:szCs w:val="21"/>
          <w:highlight w:val="white"/>
          <w:rtl w:val="0"/>
        </w:rPr>
        <w:t xml:space="preserve">// Dataflow description of a four-bit comparator</w:t>
      </w:r>
    </w:p>
    <w:p w:rsidR="00000000" w:rsidDel="00000000" w:rsidP="00000000" w:rsidRDefault="00000000" w:rsidRPr="00000000" w14:paraId="00000086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comparator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N=4) (</w:t>
      </w:r>
    </w:p>
    <w:p w:rsidR="00000000" w:rsidDel="00000000" w:rsidP="00000000" w:rsidRDefault="00000000" w:rsidRPr="00000000" w14:paraId="00000087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A_lt_B, A_eq_B, A_gt_B,</w:t>
      </w:r>
    </w:p>
    <w:p w:rsidR="00000000" w:rsidDel="00000000" w:rsidP="00000000" w:rsidRDefault="00000000" w:rsidRPr="00000000" w14:paraId="00000088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[N-1:0] A, B</w:t>
      </w:r>
    </w:p>
    <w:p w:rsidR="00000000" w:rsidDel="00000000" w:rsidP="00000000" w:rsidRDefault="00000000" w:rsidRPr="00000000" w14:paraId="00000089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);</w:t>
      </w:r>
    </w:p>
    <w:p w:rsidR="00000000" w:rsidDel="00000000" w:rsidP="00000000" w:rsidRDefault="00000000" w:rsidRPr="00000000" w14:paraId="0000008A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A_lt_B = A &lt; B;</w:t>
      </w:r>
    </w:p>
    <w:p w:rsidR="00000000" w:rsidDel="00000000" w:rsidP="00000000" w:rsidRDefault="00000000" w:rsidRPr="00000000" w14:paraId="0000008C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A_gt_B = A &gt; B;</w:t>
      </w:r>
    </w:p>
    <w:p w:rsidR="00000000" w:rsidDel="00000000" w:rsidP="00000000" w:rsidRDefault="00000000" w:rsidRPr="00000000" w14:paraId="0000008D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A_eq_B = A == B;</w:t>
      </w:r>
    </w:p>
    <w:p w:rsidR="00000000" w:rsidDel="00000000" w:rsidP="00000000" w:rsidRDefault="00000000" w:rsidRPr="00000000" w14:paraId="0000008E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endmodule</w:t>
      </w:r>
    </w:p>
    <w:p w:rsidR="00000000" w:rsidDel="00000000" w:rsidP="00000000" w:rsidRDefault="00000000" w:rsidRPr="00000000" w14:paraId="0000008F">
      <w:pPr>
        <w:pStyle w:val="Heading1"/>
        <w:pageBreakBefore w:val="0"/>
        <w:spacing w:line="240" w:lineRule="auto"/>
        <w:rPr/>
      </w:pPr>
      <w:bookmarkStart w:colFirst="0" w:colLast="0" w:name="_7rwzqkfeq2rl" w:id="14"/>
      <w:bookmarkEnd w:id="14"/>
      <w:r w:rsidDel="00000000" w:rsidR="00000000" w:rsidRPr="00000000">
        <w:rPr>
          <w:rtl w:val="0"/>
        </w:rPr>
        <w:t xml:space="preserve">Генератор на бит за нечетност</w:t>
      </w:r>
    </w:p>
    <w:p w:rsidR="00000000" w:rsidDel="00000000" w:rsidP="00000000" w:rsidRDefault="00000000" w:rsidRPr="00000000" w14:paraId="00000090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542.0" w:type="dxa"/>
        <w:jc w:val="left"/>
        <w:tblInd w:w="100.0" w:type="pct"/>
        <w:tblLayout w:type="fixed"/>
        <w:tblLook w:val="0600"/>
      </w:tblPr>
      <w:tblGrid>
        <w:gridCol w:w="5192"/>
        <w:gridCol w:w="2175"/>
        <w:gridCol w:w="8175"/>
        <w:tblGridChange w:id="0">
          <w:tblGrid>
            <w:gridCol w:w="5192"/>
            <w:gridCol w:w="217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parity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#(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rtl w:val="0"/>
              </w:rPr>
              <w:t xml:space="preserve">parameter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SIZE = 4)(</w:t>
            </w:r>
          </w:p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[SIZE-1:0] data,</w:t>
            </w:r>
          </w:p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odd</w:t>
            </w:r>
          </w:p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assign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rtl w:val="0"/>
              </w:rPr>
              <w:t xml:space="preserve"> odd = ^data;</w:t>
            </w:r>
          </w:p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rtl w:val="0"/>
              </w:rPr>
              <w:t xml:space="preserve">endmodule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0111 -&gt; 1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0000 -&gt; 0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0001 -&gt; 1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0101 -&gt; 0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0100 -&gt; 1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0110 -&gt; 0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</w:rPr>
              <w:drawing>
                <wp:inline distB="114300" distT="114300" distL="114300" distR="114300">
                  <wp:extent cx="5302394" cy="1233488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394" cy="12334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pStyle w:val="Heading1"/>
        <w:pageBreakBefore w:val="0"/>
        <w:spacing w:line="240" w:lineRule="auto"/>
        <w:rPr/>
      </w:pPr>
      <w:bookmarkStart w:colFirst="0" w:colLast="0" w:name="_92qe0610dpua" w:id="15"/>
      <w:bookmarkEnd w:id="15"/>
      <w:r w:rsidDel="00000000" w:rsidR="00000000" w:rsidRPr="00000000">
        <w:rPr>
          <w:rtl w:val="0"/>
        </w:rPr>
        <w:t xml:space="preserve">Приоритетен Енкодер</w:t>
      </w:r>
    </w:p>
    <w:p w:rsidR="00000000" w:rsidDel="00000000" w:rsidP="00000000" w:rsidRDefault="00000000" w:rsidRPr="00000000" w14:paraId="000000A0">
      <w:pPr>
        <w:pStyle w:val="Heading2"/>
        <w:pageBreakBefore w:val="0"/>
        <w:spacing w:line="240" w:lineRule="auto"/>
        <w:rPr/>
      </w:pPr>
      <w:bookmarkStart w:colFirst="0" w:colLast="0" w:name="_jbjta8n2k4lh" w:id="16"/>
      <w:bookmarkEnd w:id="16"/>
      <w:r w:rsidDel="00000000" w:rsidR="00000000" w:rsidRPr="00000000">
        <w:rPr>
          <w:rtl w:val="0"/>
        </w:rPr>
        <w:t xml:space="preserve">Пример - if</w:t>
      </w:r>
    </w:p>
    <w:p w:rsidR="00000000" w:rsidDel="00000000" w:rsidP="00000000" w:rsidRDefault="00000000" w:rsidRPr="00000000" w14:paraId="000000A1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480.0" w:type="dxa"/>
        <w:jc w:val="left"/>
        <w:tblInd w:w="130.0" w:type="dxa"/>
        <w:tblLayout w:type="fixed"/>
        <w:tblLook w:val="0600"/>
      </w:tblPr>
      <w:tblGrid>
        <w:gridCol w:w="7725"/>
        <w:gridCol w:w="7755"/>
        <w:tblGridChange w:id="0">
          <w:tblGrid>
            <w:gridCol w:w="7725"/>
            <w:gridCol w:w="77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priority_encoder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</w:t>
            </w:r>
          </w:p>
          <w:p w:rsidR="00000000" w:rsidDel="00000000" w:rsidP="00000000" w:rsidRDefault="00000000" w:rsidRPr="00000000" w14:paraId="000000A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input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[2:0] irq,</w:t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output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[1:0] enc</w:t>
            </w:r>
          </w:p>
          <w:p w:rsidR="00000000" w:rsidDel="00000000" w:rsidP="00000000" w:rsidRDefault="00000000" w:rsidRPr="00000000" w14:paraId="000000A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);</w:t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always_comb</w:t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(irq[2])</w:t>
            </w:r>
          </w:p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enc = 3;</w:t>
            </w:r>
          </w:p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(irq[1])</w:t>
            </w:r>
          </w:p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enc = 2;</w:t>
            </w:r>
          </w:p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if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(irq[0])</w:t>
            </w:r>
          </w:p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enc = 1;</w:t>
            </w:r>
          </w:p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else</w:t>
            </w:r>
          </w:p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    enc = 0;</w:t>
            </w:r>
          </w:p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Симулация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111 -&gt; 3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100 -&gt; 3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001 -&gt; 1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010 -&gt; 2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011 -&gt; 2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nsolas" w:cs="Consolas" w:eastAsia="Consolas" w:hAnsi="Consolas"/>
              </w:rPr>
            </w:pPr>
            <w:r w:rsidDel="00000000" w:rsidR="00000000" w:rsidRPr="00000000">
              <w:rPr>
                <w:rFonts w:ascii="Consolas" w:cs="Consolas" w:eastAsia="Consolas" w:hAnsi="Consolas"/>
                <w:rtl w:val="0"/>
              </w:rPr>
              <w:t xml:space="preserve">000 -&gt; 0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module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267f99"/>
                <w:sz w:val="21"/>
                <w:szCs w:val="21"/>
                <w:highlight w:val="white"/>
                <w:rtl w:val="0"/>
              </w:rPr>
              <w:t xml:space="preserve">priority_encoder_test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B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[2:0] irq;</w:t>
            </w:r>
          </w:p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logic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[1:0] enc;</w:t>
            </w:r>
          </w:p>
          <w:p w:rsidR="00000000" w:rsidDel="00000000" w:rsidP="00000000" w:rsidRDefault="00000000" w:rsidRPr="00000000" w14:paraId="000000BF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priority_encoder </w:t>
            </w:r>
            <w:r w:rsidDel="00000000" w:rsidR="00000000" w:rsidRPr="00000000">
              <w:rPr>
                <w:rFonts w:ascii="Consolas" w:cs="Consolas" w:eastAsia="Consolas" w:hAnsi="Consolas"/>
                <w:b w:val="1"/>
                <w:sz w:val="21"/>
                <w:szCs w:val="21"/>
                <w:highlight w:val="white"/>
                <w:rtl w:val="0"/>
              </w:rPr>
              <w:t xml:space="preserve">uut 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(.*);</w:t>
            </w:r>
          </w:p>
          <w:p w:rsidR="00000000" w:rsidDel="00000000" w:rsidP="00000000" w:rsidRDefault="00000000" w:rsidRPr="00000000" w14:paraId="000000C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highlight w:val="white"/>
                <w:rtl w:val="0"/>
              </w:rPr>
              <w:t xml:space="preserve">$monitor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(</w:t>
            </w:r>
            <w:r w:rsidDel="00000000" w:rsidR="00000000" w:rsidRPr="00000000">
              <w:rPr>
                <w:rFonts w:ascii="Consolas" w:cs="Consolas" w:eastAsia="Consolas" w:hAnsi="Consolas"/>
                <w:color w:val="a31515"/>
                <w:sz w:val="21"/>
                <w:szCs w:val="21"/>
                <w:highlight w:val="white"/>
                <w:rtl w:val="0"/>
              </w:rPr>
              <w:t xml:space="preserve">"%b -&gt; %d"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, irq, enc);</w:t>
            </w:r>
          </w:p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initial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begin</w:t>
            </w:r>
          </w:p>
          <w:p w:rsidR="00000000" w:rsidDel="00000000" w:rsidP="00000000" w:rsidRDefault="00000000" w:rsidRPr="00000000" w14:paraId="000000C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irq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3'b111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(enc==3);</w:t>
            </w:r>
          </w:p>
          <w:p w:rsidR="00000000" w:rsidDel="00000000" w:rsidP="00000000" w:rsidRDefault="00000000" w:rsidRPr="00000000" w14:paraId="000000C7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irq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3'b100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(enc==3);</w:t>
            </w:r>
          </w:p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irq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3'b001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(enc==1);</w:t>
            </w:r>
          </w:p>
          <w:p w:rsidR="00000000" w:rsidDel="00000000" w:rsidP="00000000" w:rsidRDefault="00000000" w:rsidRPr="00000000" w14:paraId="000000CD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irq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3'b010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CF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(enc==2);</w:t>
            </w:r>
          </w:p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irq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3'b011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(enc==2);</w:t>
            </w:r>
          </w:p>
          <w:p w:rsidR="00000000" w:rsidDel="00000000" w:rsidP="00000000" w:rsidRDefault="00000000" w:rsidRPr="00000000" w14:paraId="000000D3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irq = </w:t>
            </w:r>
            <w:r w:rsidDel="00000000" w:rsidR="00000000" w:rsidRPr="00000000">
              <w:rPr>
                <w:rFonts w:ascii="Consolas" w:cs="Consolas" w:eastAsia="Consolas" w:hAnsi="Consolas"/>
                <w:color w:val="09885a"/>
                <w:sz w:val="21"/>
                <w:szCs w:val="21"/>
                <w:highlight w:val="white"/>
                <w:rtl w:val="0"/>
              </w:rPr>
              <w:t xml:space="preserve">3'b000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#1 </w:t>
            </w: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assert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(enc==0);</w:t>
            </w:r>
          </w:p>
          <w:p w:rsidR="00000000" w:rsidDel="00000000" w:rsidP="00000000" w:rsidRDefault="00000000" w:rsidRPr="00000000" w14:paraId="000000D5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>
                <w:rFonts w:ascii="Consolas" w:cs="Consolas" w:eastAsia="Consolas" w:hAnsi="Consolas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    </w:t>
            </w:r>
            <w:r w:rsidDel="00000000" w:rsidR="00000000" w:rsidRPr="00000000">
              <w:rPr>
                <w:rFonts w:ascii="Consolas" w:cs="Consolas" w:eastAsia="Consolas" w:hAnsi="Consolas"/>
                <w:color w:val="795e26"/>
                <w:sz w:val="21"/>
                <w:szCs w:val="21"/>
                <w:highlight w:val="white"/>
                <w:rtl w:val="0"/>
              </w:rPr>
              <w:t xml:space="preserve">$finish</w:t>
            </w: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D7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sz w:val="21"/>
                <w:szCs w:val="21"/>
                <w:highlight w:val="white"/>
                <w:rtl w:val="0"/>
              </w:rPr>
              <w:t xml:space="preserve">    </w:t>
            </w:r>
            <w:r w:rsidDel="00000000" w:rsidR="00000000" w:rsidRPr="00000000">
              <w:rPr>
                <w:rFonts w:ascii="Consolas" w:cs="Consolas" w:eastAsia="Consolas" w:hAnsi="Consolas"/>
                <w:color w:val="0000ff"/>
                <w:sz w:val="21"/>
                <w:szCs w:val="21"/>
                <w:highlight w:val="white"/>
                <w:rtl w:val="0"/>
              </w:rPr>
              <w:t xml:space="preserve">end</w:t>
            </w:r>
          </w:p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nsolas" w:cs="Consolas" w:eastAsia="Consolas" w:hAnsi="Consolas"/>
                <w:color w:val="af00db"/>
                <w:sz w:val="21"/>
                <w:szCs w:val="21"/>
                <w:highlight w:val="white"/>
                <w:rtl w:val="0"/>
              </w:rPr>
              <w:t xml:space="preserve">endmodule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Fonts w:ascii="Hack" w:cs="Hack" w:eastAsia="Hack" w:hAnsi="Hack"/>
          <w:sz w:val="20"/>
          <w:szCs w:val="20"/>
          <w:highlight w:val="white"/>
        </w:rPr>
        <w:drawing>
          <wp:inline distB="114300" distT="114300" distL="114300" distR="114300">
            <wp:extent cx="9873615" cy="20701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3615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2"/>
        <w:pageBreakBefore w:val="0"/>
        <w:spacing w:line="240" w:lineRule="auto"/>
        <w:rPr/>
      </w:pPr>
      <w:bookmarkStart w:colFirst="0" w:colLast="0" w:name="_add1f2uln2ii" w:id="17"/>
      <w:bookmarkEnd w:id="17"/>
      <w:r w:rsidDel="00000000" w:rsidR="00000000" w:rsidRPr="00000000">
        <w:rPr>
          <w:rtl w:val="0"/>
        </w:rPr>
        <w:t xml:space="preserve">Пример - for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priority_encoder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(</w:t>
      </w:r>
    </w:p>
    <w:p w:rsidR="00000000" w:rsidDel="00000000" w:rsidP="00000000" w:rsidRDefault="00000000" w:rsidRPr="00000000" w14:paraId="000000E1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[2:0] irq,</w:t>
      </w:r>
    </w:p>
    <w:p w:rsidR="00000000" w:rsidDel="00000000" w:rsidP="00000000" w:rsidRDefault="00000000" w:rsidRPr="00000000" w14:paraId="000000E2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logic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[1:0] enc</w:t>
      </w:r>
    </w:p>
    <w:p w:rsidR="00000000" w:rsidDel="00000000" w:rsidP="00000000" w:rsidRDefault="00000000" w:rsidRPr="00000000" w14:paraId="000000E3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);</w:t>
      </w:r>
    </w:p>
    <w:p w:rsidR="00000000" w:rsidDel="00000000" w:rsidP="00000000" w:rsidRDefault="00000000" w:rsidRPr="00000000" w14:paraId="000000E4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always_comb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begin</w:t>
      </w:r>
    </w:p>
    <w:p w:rsidR="00000000" w:rsidDel="00000000" w:rsidP="00000000" w:rsidRDefault="00000000" w:rsidRPr="00000000" w14:paraId="000000E6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enc = 0;</w:t>
      </w:r>
    </w:p>
    <w:p w:rsidR="00000000" w:rsidDel="00000000" w:rsidP="00000000" w:rsidRDefault="00000000" w:rsidRPr="00000000" w14:paraId="000000E7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for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int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i=2; i&gt;=0; i-- )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begin</w:t>
      </w:r>
    </w:p>
    <w:p w:rsidR="00000000" w:rsidDel="00000000" w:rsidP="00000000" w:rsidRDefault="00000000" w:rsidRPr="00000000" w14:paraId="000000E8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if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(irq[i])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begin</w:t>
      </w:r>
    </w:p>
    <w:p w:rsidR="00000000" w:rsidDel="00000000" w:rsidP="00000000" w:rsidRDefault="00000000" w:rsidRPr="00000000" w14:paraId="000000E9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        enc = i+1;</w:t>
      </w:r>
    </w:p>
    <w:p w:rsidR="00000000" w:rsidDel="00000000" w:rsidP="00000000" w:rsidRDefault="00000000" w:rsidRPr="00000000" w14:paraId="000000EA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    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break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EB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end</w:t>
      </w:r>
    </w:p>
    <w:p w:rsidR="00000000" w:rsidDel="00000000" w:rsidP="00000000" w:rsidRDefault="00000000" w:rsidRPr="00000000" w14:paraId="000000EC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end</w:t>
      </w:r>
    </w:p>
    <w:p w:rsidR="00000000" w:rsidDel="00000000" w:rsidP="00000000" w:rsidRDefault="00000000" w:rsidRPr="00000000" w14:paraId="000000ED">
      <w:pPr>
        <w:pageBreakBefore w:val="0"/>
        <w:spacing w:line="240" w:lineRule="auto"/>
        <w:rPr>
          <w:rFonts w:ascii="Consolas" w:cs="Consolas" w:eastAsia="Consolas" w:hAnsi="Consolas"/>
          <w:color w:val="0000ff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end</w:t>
      </w:r>
    </w:p>
    <w:p w:rsidR="00000000" w:rsidDel="00000000" w:rsidP="00000000" w:rsidRDefault="00000000" w:rsidRPr="00000000" w14:paraId="000000EE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endmodule</w:t>
      </w:r>
    </w:p>
    <w:p w:rsidR="00000000" w:rsidDel="00000000" w:rsidP="00000000" w:rsidRDefault="00000000" w:rsidRPr="00000000" w14:paraId="000000EF">
      <w:pPr>
        <w:pStyle w:val="Heading1"/>
        <w:pageBreakBefore w:val="0"/>
        <w:spacing w:line="240" w:lineRule="auto"/>
        <w:rPr/>
      </w:pPr>
      <w:bookmarkStart w:colFirst="0" w:colLast="0" w:name="_ju2e91z5ffs0" w:id="18"/>
      <w:bookmarkEnd w:id="18"/>
      <w:r w:rsidDel="00000000" w:rsidR="00000000" w:rsidRPr="00000000">
        <w:rPr>
          <w:rtl w:val="0"/>
        </w:rPr>
        <w:t xml:space="preserve">Суматор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module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adder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#(</w:t>
      </w:r>
      <w:r w:rsidDel="00000000" w:rsidR="00000000" w:rsidRPr="00000000">
        <w:rPr>
          <w:rFonts w:ascii="Consolas" w:cs="Consolas" w:eastAsia="Consolas" w:hAnsi="Consolas"/>
          <w:color w:val="0000ff"/>
          <w:sz w:val="21"/>
          <w:szCs w:val="21"/>
          <w:highlight w:val="white"/>
          <w:rtl w:val="0"/>
        </w:rPr>
        <w:t xml:space="preserve">parameter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N = 16)(</w:t>
      </w:r>
    </w:p>
    <w:p w:rsidR="00000000" w:rsidDel="00000000" w:rsidP="00000000" w:rsidRDefault="00000000" w:rsidRPr="00000000" w14:paraId="000000F2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[N-1:0] s,</w:t>
      </w:r>
    </w:p>
    <w:p w:rsidR="00000000" w:rsidDel="00000000" w:rsidP="00000000" w:rsidRDefault="00000000" w:rsidRPr="00000000" w14:paraId="000000F3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output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cout,</w:t>
      </w:r>
    </w:p>
    <w:p w:rsidR="00000000" w:rsidDel="00000000" w:rsidP="00000000" w:rsidRDefault="00000000" w:rsidRPr="00000000" w14:paraId="000000F4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[N-1:0] a, b,</w:t>
      </w:r>
    </w:p>
    <w:p w:rsidR="00000000" w:rsidDel="00000000" w:rsidP="00000000" w:rsidRDefault="00000000" w:rsidRPr="00000000" w14:paraId="000000F5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267f99"/>
          <w:sz w:val="21"/>
          <w:szCs w:val="21"/>
          <w:highlight w:val="white"/>
          <w:rtl w:val="0"/>
        </w:rPr>
        <w:t xml:space="preserve">input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cin</w:t>
      </w:r>
    </w:p>
    <w:p w:rsidR="00000000" w:rsidDel="00000000" w:rsidP="00000000" w:rsidRDefault="00000000" w:rsidRPr="00000000" w14:paraId="000000F6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);</w:t>
      </w:r>
    </w:p>
    <w:p w:rsidR="00000000" w:rsidDel="00000000" w:rsidP="00000000" w:rsidRDefault="00000000" w:rsidRPr="00000000" w14:paraId="000000F7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   </w:t>
      </w: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assign</w:t>
      </w:r>
      <w:r w:rsidDel="00000000" w:rsidR="00000000" w:rsidRPr="00000000">
        <w:rPr>
          <w:rFonts w:ascii="Consolas" w:cs="Consolas" w:eastAsia="Consolas" w:hAnsi="Consolas"/>
          <w:sz w:val="21"/>
          <w:szCs w:val="21"/>
          <w:highlight w:val="white"/>
          <w:rtl w:val="0"/>
        </w:rPr>
        <w:t xml:space="preserve"> {cout, s} = a + b + cin;</w:t>
      </w:r>
    </w:p>
    <w:p w:rsidR="00000000" w:rsidDel="00000000" w:rsidP="00000000" w:rsidRDefault="00000000" w:rsidRPr="00000000" w14:paraId="000000F9">
      <w:pPr>
        <w:pageBreakBefore w:val="0"/>
        <w:spacing w:line="240" w:lineRule="auto"/>
        <w:rPr>
          <w:rFonts w:ascii="Consolas" w:cs="Consolas" w:eastAsia="Consolas" w:hAnsi="Consolas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ageBreakBefore w:val="0"/>
        <w:spacing w:line="240" w:lineRule="auto"/>
        <w:rPr>
          <w:rFonts w:ascii="Consolas" w:cs="Consolas" w:eastAsia="Consolas" w:hAnsi="Consolas"/>
          <w:color w:val="af00db"/>
          <w:sz w:val="21"/>
          <w:szCs w:val="21"/>
          <w:highlight w:val="white"/>
        </w:rPr>
      </w:pPr>
      <w:r w:rsidDel="00000000" w:rsidR="00000000" w:rsidRPr="00000000">
        <w:rPr>
          <w:rFonts w:ascii="Consolas" w:cs="Consolas" w:eastAsia="Consolas" w:hAnsi="Consolas"/>
          <w:color w:val="af00db"/>
          <w:sz w:val="21"/>
          <w:szCs w:val="21"/>
          <w:highlight w:val="white"/>
          <w:rtl w:val="0"/>
        </w:rPr>
        <w:t xml:space="preserve">endmodule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Fonts w:ascii="Hack" w:cs="Hack" w:eastAsia="Hack" w:hAnsi="Hack"/>
          <w:sz w:val="20"/>
          <w:szCs w:val="20"/>
          <w:highlight w:val="white"/>
        </w:rPr>
        <w:drawing>
          <wp:inline distB="114300" distT="114300" distL="114300" distR="114300">
            <wp:extent cx="7153275" cy="162877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Hack" w:cs="Hack" w:eastAsia="Hack" w:hAnsi="Hack"/>
          <w:sz w:val="20"/>
          <w:szCs w:val="20"/>
          <w:highlight w:val="white"/>
        </w:rPr>
      </w:pPr>
      <w:r w:rsidDel="00000000" w:rsidR="00000000" w:rsidRPr="00000000">
        <w:rPr>
          <w:rFonts w:ascii="Hack" w:cs="Hack" w:eastAsia="Hack" w:hAnsi="Hack"/>
          <w:sz w:val="20"/>
          <w:szCs w:val="20"/>
          <w:highlight w:val="white"/>
        </w:rPr>
        <w:drawing>
          <wp:inline distB="114300" distT="114300" distL="114300" distR="114300">
            <wp:extent cx="9873615" cy="6032500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73615" cy="603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57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nsolas"/>
  <w:font w:name="H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bg-BG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3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5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