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32" w:rsidRPr="008D4885" w:rsidRDefault="00524C32" w:rsidP="00524C32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Тринадесето Национално състезание по компютърни мрежи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br/>
      </w: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Практически казус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br/>
      </w: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8. Април 2017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br/>
      </w: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Време за работа: 75 минути</w:t>
      </w:r>
    </w:p>
    <w:p w:rsidR="00524C32" w:rsidRPr="008D4885" w:rsidRDefault="00524C32" w:rsidP="0052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Настоящият казус се състои от страници (включително тази заглавна страница) и задачи.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br/>
        <w:t>Общият брой точки е .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br/>
        <w:t>Времето за работа е 75 минути.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br/>
        <w:t xml:space="preserve">Настоящият казус е съобразен с програмата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Packet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Tracer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версия 7.0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br/>
        <w:t>По време на работа записвайте файла си след всяка промяна.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br/>
        <w:t>В случай на проблем, запаметете конфигурациите на устройствата, запишете файла си и рестартирайте програмата.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br/>
        <w:t>Въвеждайте правилно зададените имена, пароли и съобщения, спазвайте указаните интерфейси за свързване и конфигуриране!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br/>
        <w:t>В противен случай автоматичната проверка няма да оцени направеното от Вас и може да доведе до излишно забавяне и объркване.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br/>
      </w:r>
      <w:r w:rsidRPr="008D488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val="bg-BG"/>
        </w:rPr>
        <w:t>По време на работа нямате право да използвате калкулатори.</w:t>
      </w:r>
    </w:p>
    <w:p w:rsidR="00524C32" w:rsidRPr="008D4885" w:rsidRDefault="00524C32" w:rsidP="0052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За всички устройства в топологията можете да използвате паролите, които са описани в Задача 1:</w:t>
      </w:r>
    </w:p>
    <w:p w:rsidR="00524C32" w:rsidRPr="008D4885" w:rsidRDefault="00524C32" w:rsidP="00524C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Парола за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привилигирован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достъп </w:t>
      </w:r>
      <w:proofErr w:type="spellStart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class</w:t>
      </w:r>
      <w:proofErr w:type="spellEnd"/>
    </w:p>
    <w:p w:rsidR="00524C32" w:rsidRPr="008D4885" w:rsidRDefault="00524C32" w:rsidP="00524C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Парола за достъп през конзолната линия (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console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line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) - </w:t>
      </w:r>
      <w:proofErr w:type="spellStart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cisco</w:t>
      </w:r>
      <w:proofErr w:type="spellEnd"/>
    </w:p>
    <w:p w:rsidR="00524C32" w:rsidRPr="008D4885" w:rsidRDefault="00524C32" w:rsidP="0052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Задача 1. 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Базова конфигурация.</w:t>
      </w:r>
    </w:p>
    <w:p w:rsidR="00524C32" w:rsidRPr="008D4885" w:rsidRDefault="00524C32" w:rsidP="0052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Конфигурирайте базово маршрутизатор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Varna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:</w:t>
      </w:r>
    </w:p>
    <w:p w:rsidR="00524C32" w:rsidRPr="008D4885" w:rsidRDefault="00524C32" w:rsidP="00524C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Име </w:t>
      </w:r>
      <w:proofErr w:type="spellStart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Varna</w:t>
      </w:r>
      <w:proofErr w:type="spellEnd"/>
    </w:p>
    <w:p w:rsidR="00524C32" w:rsidRPr="008D4885" w:rsidRDefault="00524C32" w:rsidP="00524C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Парола за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привилигирован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достъп </w:t>
      </w:r>
      <w:proofErr w:type="spellStart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class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, съхранена след обработка с MD5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хеширащ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алгоритъм.</w:t>
      </w:r>
    </w:p>
    <w:p w:rsidR="00524C32" w:rsidRPr="008D4885" w:rsidRDefault="00524C32" w:rsidP="00524C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Парола </w:t>
      </w:r>
      <w:proofErr w:type="spellStart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cisco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за достъп през конзолната линия (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console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line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)</w:t>
      </w:r>
    </w:p>
    <w:p w:rsidR="00524C32" w:rsidRPr="008D4885" w:rsidRDefault="00524C32" w:rsidP="00524C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Съобщение на деня с предупредителен характер </w:t>
      </w:r>
      <w:proofErr w:type="spellStart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Authorized</w:t>
      </w:r>
      <w:proofErr w:type="spellEnd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 xml:space="preserve"> </w:t>
      </w:r>
      <w:proofErr w:type="spellStart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access</w:t>
      </w:r>
      <w:proofErr w:type="spellEnd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 xml:space="preserve"> </w:t>
      </w:r>
      <w:proofErr w:type="spellStart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only</w:t>
      </w:r>
      <w:proofErr w:type="spellEnd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!</w:t>
      </w:r>
    </w:p>
    <w:p w:rsidR="00524C32" w:rsidRPr="008D4885" w:rsidRDefault="00524C32" w:rsidP="00524C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На интерфейс </w:t>
      </w: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Gigabit0/0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задайте втория използваем IPv4 адрес от транспортната мрежа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Telco-Core</w:t>
      </w:r>
      <w:proofErr w:type="spellEnd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 xml:space="preserve"> - 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Varna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(виж таблицата в задача [q:OSPF]).</w:t>
      </w:r>
    </w:p>
    <w:p w:rsidR="00524C32" w:rsidRPr="008D4885" w:rsidRDefault="00524C32" w:rsidP="00524C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На интерфейс </w:t>
      </w: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Gigabit0/1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задайте първия използваем IPv4 адрес от локалната мрежа във Варна и първият използваем IPv6 адрес от мрежата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2001: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acad</w:t>
      </w:r>
      <w:proofErr w:type="spellEnd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: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acad</w:t>
      </w:r>
      <w:proofErr w:type="spellEnd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:1::/64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(броенето започва от 0, например нулев, първи и т.н.).</w:t>
      </w:r>
    </w:p>
    <w:p w:rsidR="00524C32" w:rsidRPr="008D4885" w:rsidRDefault="00524C32" w:rsidP="0052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Конфигурирайте сигурен отдалечен достъп за управление на маршрутизатора чрез SSH:</w:t>
      </w:r>
    </w:p>
    <w:p w:rsidR="00524C32" w:rsidRPr="008D4885" w:rsidRDefault="00524C32" w:rsidP="00524C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За име на домейн използвайте </w:t>
      </w: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13.</w:t>
      </w:r>
      <w:proofErr w:type="spellStart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nskm</w:t>
      </w:r>
      <w:proofErr w:type="spellEnd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.</w:t>
      </w:r>
      <w:proofErr w:type="spellStart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bg</w:t>
      </w:r>
      <w:proofErr w:type="spellEnd"/>
    </w:p>
    <w:p w:rsidR="00524C32" w:rsidRPr="008D4885" w:rsidRDefault="00524C32" w:rsidP="00524C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Генерирайте двойка публичен и частен RSA ключ с големина 2048 бита.</w:t>
      </w:r>
    </w:p>
    <w:p w:rsidR="00524C32" w:rsidRPr="008D4885" w:rsidRDefault="00524C32" w:rsidP="00524C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Конфигурирайте версия 2 на SSH протокола.</w:t>
      </w:r>
    </w:p>
    <w:p w:rsidR="00524C32" w:rsidRPr="008D4885" w:rsidRDefault="00524C32" w:rsidP="00524C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Създайте потребител </w:t>
      </w:r>
      <w:proofErr w:type="spellStart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admin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с парола </w:t>
      </w: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admin321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, която да е съхранена след обработка с алгоритъма MD5.</w:t>
      </w:r>
    </w:p>
    <w:p w:rsidR="00524C32" w:rsidRPr="008D4885" w:rsidRDefault="00524C32" w:rsidP="00524C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Конфигурирайте линиите за отдалечен достъп (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vty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lines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) да приемат само SSH достъп, като използват локалната база с потребители.</w:t>
      </w:r>
    </w:p>
    <w:p w:rsidR="00524C32" w:rsidRPr="008D4885" w:rsidRDefault="00524C32" w:rsidP="0052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Задача 2. 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Компанията експериментира с IPv6 свързаност в локалните мрежи в офиси Варна и Бургас. Свържете двата офиса посредством неизползваната серийна линия между тях, спазвайки следните изисквания:</w:t>
      </w:r>
    </w:p>
    <w:p w:rsidR="00524C32" w:rsidRPr="008D4885" w:rsidRDefault="00524C32" w:rsidP="00524C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Конфигурирайте PPP протокол с CHAP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автентикация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между маршрутизатори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Varna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и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Burgas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. Използвайте </w:t>
      </w:r>
      <w:proofErr w:type="spellStart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cisco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за парола.</w:t>
      </w:r>
    </w:p>
    <w:p w:rsidR="00524C32" w:rsidRPr="008D4885" w:rsidRDefault="00524C32" w:rsidP="00524C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lastRenderedPageBreak/>
        <w:t>Използвайте първия адрес от мрежа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2001: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acad</w:t>
      </w:r>
      <w:proofErr w:type="spellEnd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: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acad</w:t>
      </w:r>
      <w:proofErr w:type="spellEnd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::/64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(започвайки броенето от 0) за интерфейса на маршрутизатор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Varna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, а за маршрутизатор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Burgas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- предпоследния.</w:t>
      </w:r>
    </w:p>
    <w:p w:rsidR="00524C32" w:rsidRPr="008D4885" w:rsidRDefault="00524C32" w:rsidP="00524C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Конфигурирайте EIGRP, използвайки 64512 за номер на автономната система, така че компютрите в двата офиса да имат IPv6 свързаност помежду си.</w:t>
      </w:r>
    </w:p>
    <w:p w:rsidR="00524C32" w:rsidRPr="008D4885" w:rsidRDefault="00524C32" w:rsidP="0052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Задача 3. 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Осигурете свързаност на компютър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PC-IT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и сървър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Web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. За целта са възможни два подхода.</w:t>
      </w:r>
    </w:p>
    <w:p w:rsidR="00524C32" w:rsidRPr="008D4885" w:rsidRDefault="00524C32" w:rsidP="0052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Открийте и отстранете проблемите свързани с EIGRP в конфигурацията на маршрутизатор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Operations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. Конфигурирайте тунел между маршрутизатори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IT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и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HQ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и през него конфигурирайте път по подразбиране за маршрутизатор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IT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с административна дистанция 100 . В статичния път използвайте адреса на следващия маршрутизатор по пътя. Конфигурацията на тунела от страната на маршрутизатор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HQ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 е завършена (не изисква промени), целта е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маршруитзатор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IT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да получи конфигурация, чрез която да може да изгради тунел с маршрутизатор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IT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.</w:t>
      </w:r>
    </w:p>
    <w:p w:rsidR="00524C32" w:rsidRPr="008D4885" w:rsidRDefault="00524C32" w:rsidP="0052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За осигуряване на желаната свързаност е достатъчно да се изпълни или условие (а) или условие (б). Намирането на решение и на двата проблема води до присъждане на 20 точки за задачата. Решението само на условие (а) или (б) носи съответно 15 или 10 точки.</w:t>
      </w:r>
    </w:p>
    <w:p w:rsidR="00524C32" w:rsidRPr="008D4885" w:rsidRDefault="00524C32" w:rsidP="0052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Задача 4. 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Конфигурирайте комутаторите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Telco-Core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,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Telco-North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и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Telco-South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спрямо следните изисквания:</w:t>
      </w:r>
    </w:p>
    <w:p w:rsidR="00524C32" w:rsidRPr="008D4885" w:rsidRDefault="00524C32" w:rsidP="00524C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Създайте следните виртуални мрежи на трите комутатора: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1416"/>
        <w:gridCol w:w="2242"/>
      </w:tblGrid>
      <w:tr w:rsidR="00524C32" w:rsidRPr="008D4885" w:rsidTr="00524C32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  <w:t>Номер на VLAN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  <w:t>Име на VLAN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  <w:t>Адресно пространство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Varna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172.16.10.0/30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Burgas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172.16.20.0/30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SOHO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172.16.30.128/28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HQ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172.16.100.0/30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Management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172.16.200.0/25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Blackhole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—</w:t>
            </w:r>
          </w:p>
        </w:tc>
      </w:tr>
    </w:tbl>
    <w:p w:rsidR="00524C32" w:rsidRPr="008D4885" w:rsidRDefault="00524C32" w:rsidP="00524C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Конфигурирайте SVI интерфейси на комутатор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Telco-Core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 във VLAN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Varna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,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Burgas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, HQ и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Management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. Използвайте първия възможен адрес от съответната мрежа.</w:t>
      </w:r>
    </w:p>
    <w:p w:rsidR="00524C32" w:rsidRPr="008D4885" w:rsidRDefault="00524C32" w:rsidP="00524C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Конфигурирайте интерфейси за управление на комутатори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Telco-North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и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Telco-South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 във VLAN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Management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. Използвайте съответно предпоследния и последния използваем адрес от съответната мрежа. Уверете се, че комутаторите ще бъдат достижими от отдалечени мрежи, като за шлюз по подразбиране използвайте адреса на комутатор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Telco-Core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в същия VLAN.</w:t>
      </w:r>
    </w:p>
    <w:p w:rsidR="00524C32" w:rsidRPr="008D4885" w:rsidRDefault="00524C32" w:rsidP="00524C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Агрегирайте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връзките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Fa0/3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и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Fa0/4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между комутаторите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Telco-North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и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Telco-South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в </w:t>
      </w:r>
      <w:proofErr w:type="spellStart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Portchannel</w:t>
      </w:r>
      <w:proofErr w:type="spellEnd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 xml:space="preserve"> 1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, така че и двете страни да опитат договаряне с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Link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Aggregation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Control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Protocol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.</w:t>
      </w:r>
    </w:p>
    <w:p w:rsidR="00524C32" w:rsidRPr="008D4885" w:rsidRDefault="00524C32" w:rsidP="00524C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Конфигурирайте в режим “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trunk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” следните интерфейси, като използвате VLAN 999 за “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native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”, спрете DTP и позволите само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VLAN-ите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с адресно пространство, посочени в таблицата в началото на въпроса, да преминават през тях: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500"/>
      </w:tblGrid>
      <w:tr w:rsidR="00524C32" w:rsidRPr="008D4885" w:rsidTr="00524C32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  <w:t>Комутатор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  <w:t>Интерфейс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Courier New" w:eastAsia="Times New Roman" w:hAnsi="Courier New" w:cs="Courier New"/>
                <w:sz w:val="21"/>
                <w:szCs w:val="21"/>
                <w:lang w:val="bg-BG"/>
              </w:rPr>
              <w:t>Telco-Core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Courier New" w:eastAsia="Times New Roman" w:hAnsi="Courier New" w:cs="Courier New"/>
                <w:sz w:val="21"/>
                <w:szCs w:val="21"/>
                <w:lang w:val="bg-BG"/>
              </w:rPr>
              <w:t>Fa0/1, Fa0/2, Gi0/1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Courier New" w:eastAsia="Times New Roman" w:hAnsi="Courier New" w:cs="Courier New"/>
                <w:sz w:val="21"/>
                <w:szCs w:val="21"/>
                <w:lang w:val="bg-BG"/>
              </w:rPr>
              <w:t>Telco-North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Courier New" w:eastAsia="Times New Roman" w:hAnsi="Courier New" w:cs="Courier New"/>
                <w:sz w:val="21"/>
                <w:szCs w:val="21"/>
                <w:lang w:val="bg-BG"/>
              </w:rPr>
              <w:t>Fa0/1, Po1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Courier New" w:eastAsia="Times New Roman" w:hAnsi="Courier New" w:cs="Courier New"/>
                <w:sz w:val="21"/>
                <w:szCs w:val="21"/>
                <w:lang w:val="bg-BG"/>
              </w:rPr>
              <w:t>Telco-South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Courier New" w:eastAsia="Times New Roman" w:hAnsi="Courier New" w:cs="Courier New"/>
                <w:sz w:val="21"/>
                <w:szCs w:val="21"/>
                <w:lang w:val="bg-BG"/>
              </w:rPr>
              <w:t>Fa0/2, Po1</w:t>
            </w:r>
          </w:p>
        </w:tc>
      </w:tr>
    </w:tbl>
    <w:p w:rsidR="00524C32" w:rsidRPr="008D4885" w:rsidRDefault="00524C32" w:rsidP="00524C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lastRenderedPageBreak/>
        <w:t>Според таблицата конфигурирайте в подходящ режим съответните портове на комутаторите и ги присъединете към определените виртуални мрежи: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948"/>
        <w:gridCol w:w="948"/>
        <w:gridCol w:w="948"/>
        <w:gridCol w:w="2811"/>
      </w:tblGrid>
      <w:tr w:rsidR="00524C32" w:rsidRPr="008D4885" w:rsidTr="00524C32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  <w:t>VLAN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  <w:t>VLAN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  <w:t>VLAN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  <w:t>VLAN 999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Courier New" w:eastAsia="Times New Roman" w:hAnsi="Courier New" w:cs="Courier New"/>
                <w:sz w:val="21"/>
                <w:szCs w:val="21"/>
                <w:lang w:val="bg-BG"/>
              </w:rPr>
              <w:t>Telco-North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Courier New" w:eastAsia="Times New Roman" w:hAnsi="Courier New" w:cs="Courier New"/>
                <w:sz w:val="21"/>
                <w:szCs w:val="21"/>
                <w:lang w:val="bg-BG"/>
              </w:rPr>
              <w:t>Fa0/24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Всички неизползвани портове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Courier New" w:eastAsia="Times New Roman" w:hAnsi="Courier New" w:cs="Courier New"/>
                <w:sz w:val="21"/>
                <w:szCs w:val="21"/>
                <w:lang w:val="bg-BG"/>
              </w:rPr>
              <w:t>Telco-South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Courier New" w:eastAsia="Times New Roman" w:hAnsi="Courier New" w:cs="Courier New"/>
                <w:sz w:val="21"/>
                <w:szCs w:val="21"/>
                <w:lang w:val="bg-BG"/>
              </w:rPr>
              <w:t>Fa0/24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Всички неизползвани портове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Courier New" w:eastAsia="Times New Roman" w:hAnsi="Courier New" w:cs="Courier New"/>
                <w:sz w:val="21"/>
                <w:szCs w:val="21"/>
                <w:lang w:val="bg-BG"/>
              </w:rPr>
              <w:t>Telco-Core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Courier New" w:eastAsia="Times New Roman" w:hAnsi="Courier New" w:cs="Courier New"/>
                <w:sz w:val="21"/>
                <w:szCs w:val="21"/>
                <w:lang w:val="bg-BG"/>
              </w:rPr>
              <w:t>Fa0/24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sz w:val="21"/>
                <w:szCs w:val="21"/>
                <w:lang w:val="bg-BG"/>
              </w:rPr>
              <w:t>Всички неизползвани портове</w:t>
            </w:r>
          </w:p>
        </w:tc>
      </w:tr>
    </w:tbl>
    <w:p w:rsidR="00524C32" w:rsidRPr="008D4885" w:rsidRDefault="00524C32" w:rsidP="00524C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На трите комутатора спрете динамичния режим на портовете, които не са членове на нито една от използваните виртуални мрежи, и ги изключете.</w:t>
      </w:r>
    </w:p>
    <w:p w:rsidR="00524C32" w:rsidRPr="008D4885" w:rsidRDefault="00524C32" w:rsidP="0052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Задача 5. 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Довършете конфигурацията на маршрутизатор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HQ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спрямо следните изисквания:</w:t>
      </w:r>
    </w:p>
    <w:p w:rsidR="00524C32" w:rsidRPr="008D4885" w:rsidRDefault="00524C32" w:rsidP="00524C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Интерфейс </w:t>
      </w: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Gigabit0/1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конфигурирайте като “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trunk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”.</w:t>
      </w:r>
    </w:p>
    <w:p w:rsidR="00524C32" w:rsidRPr="008D4885" w:rsidRDefault="00524C32" w:rsidP="00524C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Създайте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подинтерфейси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във VLAN 30 и 100 и ги конфигурирайте с последните използваеми адреси в съответните мрежи от таблицата в задача [q:OSPF].</w:t>
      </w:r>
    </w:p>
    <w:p w:rsidR="00524C32" w:rsidRPr="008D4885" w:rsidRDefault="00524C32" w:rsidP="0052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Задача 6. 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Конфигурирайте OSPF в зона 0 и процес 1 за маршрутизаторите и мрежите описани в таблицата: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1566"/>
        <w:gridCol w:w="4326"/>
      </w:tblGrid>
      <w:tr w:rsidR="00524C32" w:rsidRPr="008D4885" w:rsidTr="00524C32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bg-BG"/>
              </w:rPr>
              <w:t>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bg-BG"/>
              </w:rPr>
              <w:t>Мрежа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bg-BG"/>
              </w:rPr>
              <w:t>Описание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HQ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172.16.30.128/28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Транспортна мрежа </w:t>
            </w:r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HQ - SOHO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HQ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172.16.100.0/30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Транспортна мрежа </w:t>
            </w: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Telco-Core</w:t>
            </w:r>
            <w:proofErr w:type="spellEnd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 xml:space="preserve"> - HQ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Telco-Core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172.16.10.0/30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Транспортна мрежа </w:t>
            </w: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Telco-Core</w:t>
            </w:r>
            <w:proofErr w:type="spellEnd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 xml:space="preserve"> - </w:t>
            </w: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Varna</w:t>
            </w:r>
            <w:proofErr w:type="spellEnd"/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Telco-Core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172.16.20.0/30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Транспортна мрежа </w:t>
            </w: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Telco-Core</w:t>
            </w:r>
            <w:proofErr w:type="spellEnd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 xml:space="preserve"> - </w:t>
            </w: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Burgas</w:t>
            </w:r>
            <w:proofErr w:type="spellEnd"/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Telco-Core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172.16.100.0/30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Транспортна мрежа </w:t>
            </w: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Telco-Core</w:t>
            </w:r>
            <w:proofErr w:type="spellEnd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 xml:space="preserve"> - HQ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Telco-Core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172.16.200.0/25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Management</w:t>
            </w:r>
            <w:proofErr w:type="spellEnd"/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 xml:space="preserve"> мрежа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Varna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172.16.10.0/30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Транспортна мрежа </w:t>
            </w: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Telco-Core</w:t>
            </w:r>
            <w:proofErr w:type="spellEnd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 xml:space="preserve"> - </w:t>
            </w: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Varna</w:t>
            </w:r>
            <w:proofErr w:type="spellEnd"/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Varna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172.16.11.0/24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Локална мрежа Варна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Burgas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172.16.20.0/30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Транспортна мрежа </w:t>
            </w: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Telco-Core</w:t>
            </w:r>
            <w:proofErr w:type="spellEnd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 xml:space="preserve"> - </w:t>
            </w: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Burgas</w:t>
            </w:r>
            <w:proofErr w:type="spellEnd"/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Burgas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172.16.21.0/24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Локална мрежа Бургас</w:t>
            </w:r>
          </w:p>
        </w:tc>
      </w:tr>
    </w:tbl>
    <w:p w:rsidR="00524C32" w:rsidRPr="008D4885" w:rsidRDefault="00524C32" w:rsidP="00524C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Обявете съществуващия на маршрутизатор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HQ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път по подразбиране в OSPF процеса.</w:t>
      </w:r>
    </w:p>
    <w:p w:rsidR="00524C32" w:rsidRPr="008D4885" w:rsidRDefault="00524C32" w:rsidP="00524C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Погрижете се маршрутизатори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HQ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,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Varna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и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Burgas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никога да не участват в избора на DR и BDR в OSPF процеса.</w:t>
      </w:r>
    </w:p>
    <w:p w:rsidR="00524C32" w:rsidRPr="008D4885" w:rsidRDefault="00524C32" w:rsidP="0052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Задача 7. 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Конфигурирайте маршрутизатор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Varna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да работи като DHCP сървър за локалните мрежи в офисите Варна и Бургас според таблицата към задача [q:OSPF]. За имена на DHCP адресните пространства използвайте съответно </w:t>
      </w:r>
      <w:proofErr w:type="spellStart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Varna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и </w:t>
      </w:r>
      <w:proofErr w:type="spellStart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Burgas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 Започнете раздаването от десетия използваем адрес и конфигурирайте да бъдат раздавани не повече от 100 адреса.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Настройте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маршрутизатор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Burgas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да пренасочва DHCP заявките от локаната си мрежа към по-близкия до него интерфейс на маршрутизатор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Varna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.</w:t>
      </w:r>
    </w:p>
    <w:p w:rsidR="00524C32" w:rsidRPr="008D4885" w:rsidRDefault="00524C32" w:rsidP="0052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Задача 8. 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Защитете портовете на комутаторите в офисите Варна и Бургас, в които са включени компютри. Позволете максимум 10 MAC адреса на порт. Изберете такъв режим на защита, при който в случай на нарушение портът блокира нерегламентирания трафик и остава включен, без да генерира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Syslog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съобщения. Подсигурете физическите адреси на компютрите да присъстват в текущата конфигурация на комутатора. Изключете всички неизползвани портове.</w:t>
      </w:r>
    </w:p>
    <w:p w:rsidR="00524C32" w:rsidRPr="008D4885" w:rsidRDefault="00524C32" w:rsidP="0052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lastRenderedPageBreak/>
        <w:t>Задача 9. 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Конфигурирайте </w:t>
      </w:r>
      <w:proofErr w:type="spellStart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Rapid</w:t>
      </w:r>
      <w:proofErr w:type="spellEnd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 xml:space="preserve"> STP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на комутаторите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Telco-HQ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,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Telco-North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и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Telco-South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така че да постигнете посочените по-долу приоритети. Конфигурирайте портове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Fa0/24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на устройствата като “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edge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” портове.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948"/>
        <w:gridCol w:w="948"/>
        <w:gridCol w:w="948"/>
        <w:gridCol w:w="1053"/>
        <w:gridCol w:w="1068"/>
      </w:tblGrid>
      <w:tr w:rsidR="00524C32" w:rsidRPr="008D4885" w:rsidTr="00524C32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bg-BG"/>
              </w:rPr>
              <w:t>Комутатор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bg-BG"/>
              </w:rPr>
              <w:t>VLAN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bg-BG"/>
              </w:rPr>
              <w:t>VLAN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bg-BG"/>
              </w:rPr>
              <w:t>VLAN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bg-BG"/>
              </w:rPr>
              <w:t>VLAN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bg-BG"/>
              </w:rPr>
              <w:t>VLAN 200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Telco-Core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32778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32788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4126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4196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4296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Telco-North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4106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8212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20510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24676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28872</w:t>
            </w:r>
          </w:p>
        </w:tc>
      </w:tr>
      <w:tr w:rsidR="00524C32" w:rsidRPr="008D4885" w:rsidTr="00524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proofErr w:type="spellStart"/>
            <w:r w:rsidRPr="008D4885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val="bg-BG"/>
              </w:rPr>
              <w:t>Telco-South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8202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24606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28772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32" w:rsidRPr="008D4885" w:rsidRDefault="00524C32" w:rsidP="0052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</w:pPr>
            <w:r w:rsidRPr="008D48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bg-BG"/>
              </w:rPr>
              <w:t>20680</w:t>
            </w:r>
          </w:p>
        </w:tc>
      </w:tr>
    </w:tbl>
    <w:p w:rsidR="00524C32" w:rsidRPr="008D4885" w:rsidRDefault="00524C32" w:rsidP="0052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Задача 10. 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Конфигурирайте безжичния маршрутизатор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SOHO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, както следва:</w:t>
      </w:r>
    </w:p>
    <w:p w:rsidR="00524C32" w:rsidRPr="008D4885" w:rsidRDefault="00524C32" w:rsidP="00524C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Конфигурирайте статично получаване на адрес за Internet интерфейса. IP адресът е осмият използваем от мрежата, в която е свързан Internet интерфейса на безжичния маршрутизатор, като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Default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Gateway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е съответният интерфейс на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HQ</w:t>
      </w:r>
    </w:p>
    <w:p w:rsidR="00524C32" w:rsidRPr="008D4885" w:rsidRDefault="00524C32" w:rsidP="00524C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За вътрешната мрежа, конфигурирайте следните настройки:</w:t>
      </w:r>
    </w:p>
    <w:p w:rsidR="00524C32" w:rsidRPr="008D4885" w:rsidRDefault="00524C32" w:rsidP="00524C3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Вътрешния интерфейс с адрес и маска: </w:t>
      </w: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172.16.40.1/24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.</w:t>
      </w:r>
    </w:p>
    <w:p w:rsidR="00524C32" w:rsidRPr="008D4885" w:rsidRDefault="00524C32" w:rsidP="00524C3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Динамично раздаване на адреси, започващо от </w:t>
      </w: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172.16.40.10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.</w:t>
      </w:r>
    </w:p>
    <w:p w:rsidR="00524C32" w:rsidRPr="008D4885" w:rsidRDefault="00524C32" w:rsidP="00524C3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Максимален брой адреси за раздаване: </w:t>
      </w: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90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.</w:t>
      </w:r>
    </w:p>
    <w:p w:rsidR="00524C32" w:rsidRPr="008D4885" w:rsidRDefault="00524C32" w:rsidP="00524C3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Включете възможността за отдалечено конфигуриране на маршрутизатора, като използвате парола </w:t>
      </w: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cisco123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.</w:t>
      </w:r>
    </w:p>
    <w:p w:rsidR="00524C32" w:rsidRPr="008D4885" w:rsidRDefault="00524C32" w:rsidP="00524C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За безжичната мрежа, конфигурирайте следните настройки:</w:t>
      </w:r>
    </w:p>
    <w:p w:rsidR="00524C32" w:rsidRPr="008D4885" w:rsidRDefault="00524C32" w:rsidP="00524C3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Име на безжичната мрежа (SSID): </w:t>
      </w:r>
      <w:proofErr w:type="spellStart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NetRocks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с възможност за изпращане на “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beacons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”</w:t>
      </w:r>
    </w:p>
    <w:p w:rsidR="00524C32" w:rsidRPr="008D4885" w:rsidRDefault="00524C32" w:rsidP="00524C3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Алгоритъм за защита WPA2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Personal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с парола (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Passphrase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): </w:t>
      </w: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cisco123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безжична свързаност на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Mobile-Worker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към маршрутизатора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SOHO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.</w:t>
      </w:r>
    </w:p>
    <w:p w:rsidR="00524C32" w:rsidRPr="008D4885" w:rsidRDefault="00524C32" w:rsidP="0052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Задача 11. 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Конфигурирайте NAT правила за трафика, прекосяващ маршрутизатор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HQ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според следните изисквания:</w:t>
      </w:r>
    </w:p>
    <w:p w:rsidR="00524C32" w:rsidRPr="008D4885" w:rsidRDefault="00524C32" w:rsidP="00524C3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Конфигурирайте интерфейсите на маршрутизатора като вътрешни или външни за NAT според това дали са конфигурирани с публичен или частен IP адрес.</w:t>
      </w:r>
    </w:p>
    <w:p w:rsidR="00524C32" w:rsidRPr="008D4885" w:rsidRDefault="00524C32" w:rsidP="00524C3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Създайте стандартен,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наименован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списък за контрол на достъпа (ACL) с име </w:t>
      </w: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NAT-ACL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. В него с единствено твърдение (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entry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) обобщете адресите, необходими на офисите Варна, Бургас и безжичните клиенти на SOHO маршрутизатора.</w:t>
      </w:r>
    </w:p>
    <w:p w:rsidR="00524C32" w:rsidRPr="008D4885" w:rsidRDefault="00524C32" w:rsidP="00524C3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Създайте NAT правила, които да транслират трафика от адресите в гореописания списък за контрол на достъпа с адреса на изходящия интерфейс.</w:t>
      </w:r>
    </w:p>
    <w:p w:rsidR="00524C32" w:rsidRPr="008D4885" w:rsidRDefault="00524C32" w:rsidP="00524C3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Уверете се, че имате достъп от компютрите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PC-Varna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,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PC-Burgas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и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Mobile-Worker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както до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PC-IT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, така и до сървър </w:t>
      </w:r>
      <w:proofErr w:type="spellStart"/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Web</w:t>
      </w:r>
      <w:proofErr w:type="spellEnd"/>
    </w:p>
    <w:p w:rsidR="00524C32" w:rsidRPr="008D4885" w:rsidRDefault="00524C32" w:rsidP="0052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Задача 12. 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Конфигурирайте списък за контрол на достъпа на маршрутизатор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HQ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 според следните изисквания:</w:t>
      </w:r>
    </w:p>
    <w:p w:rsidR="00524C32" w:rsidRPr="008D4885" w:rsidRDefault="00524C32" w:rsidP="00524C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Дефинирайте разширен списък за контрол на достъпа с име </w:t>
      </w:r>
      <w:proofErr w:type="spellStart"/>
      <w:r w:rsidRPr="008D48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bg-BG"/>
        </w:rPr>
        <w:t>Block-Mobile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.</w:t>
      </w:r>
    </w:p>
    <w:p w:rsidR="00524C32" w:rsidRPr="008D4885" w:rsidRDefault="00524C32" w:rsidP="00524C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На компютрите, клиенти на безжичната мрежа, предоставяна от </w:t>
      </w:r>
      <w:r w:rsidRPr="008D4885">
        <w:rPr>
          <w:rFonts w:ascii="Courier New" w:eastAsia="Times New Roman" w:hAnsi="Courier New" w:cs="Courier New"/>
          <w:color w:val="000000"/>
          <w:sz w:val="21"/>
          <w:szCs w:val="21"/>
          <w:lang w:val="bg-BG"/>
        </w:rPr>
        <w:t>SOHO</w:t>
      </w: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 маршрутизатора, забранете SSH достъпа до </w:t>
      </w:r>
      <w:proofErr w:type="spellStart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Management</w:t>
      </w:r>
      <w:proofErr w:type="spellEnd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 мрежата. Правилото не трябва да засяга останалия трафик.</w:t>
      </w:r>
    </w:p>
    <w:p w:rsidR="00524C32" w:rsidRPr="008D4885" w:rsidRDefault="00524C32" w:rsidP="00524C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 xml:space="preserve">Приложете списъкът на най-подходящия интерфейс на маршрутизатора спрямо най-добрите </w:t>
      </w:r>
      <w:bookmarkStart w:id="0" w:name="_GoBack"/>
      <w:bookmarkEnd w:id="0"/>
      <w:r w:rsidRPr="008D4885">
        <w:rPr>
          <w:rFonts w:ascii="Times New Roman" w:eastAsia="Times New Roman" w:hAnsi="Times New Roman" w:cs="Times New Roman"/>
          <w:color w:val="000000"/>
          <w:sz w:val="21"/>
          <w:szCs w:val="21"/>
          <w:lang w:val="bg-BG"/>
        </w:rPr>
        <w:t>практики.</w:t>
      </w:r>
    </w:p>
    <w:p w:rsidR="00D22CF7" w:rsidRPr="008D4885" w:rsidRDefault="00D22CF7">
      <w:pPr>
        <w:rPr>
          <w:sz w:val="21"/>
          <w:szCs w:val="21"/>
          <w:lang w:val="bg-BG"/>
        </w:rPr>
      </w:pPr>
    </w:p>
    <w:sectPr w:rsidR="00D22CF7" w:rsidRPr="008D4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5D28"/>
    <w:multiLevelType w:val="multilevel"/>
    <w:tmpl w:val="189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F7990"/>
    <w:multiLevelType w:val="multilevel"/>
    <w:tmpl w:val="C6C6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D2B2F"/>
    <w:multiLevelType w:val="multilevel"/>
    <w:tmpl w:val="A61C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E3D14"/>
    <w:multiLevelType w:val="multilevel"/>
    <w:tmpl w:val="CC84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02D9A"/>
    <w:multiLevelType w:val="multilevel"/>
    <w:tmpl w:val="67AE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43C3E"/>
    <w:multiLevelType w:val="multilevel"/>
    <w:tmpl w:val="BEBA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E2439"/>
    <w:multiLevelType w:val="multilevel"/>
    <w:tmpl w:val="A9C8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F40F3"/>
    <w:multiLevelType w:val="multilevel"/>
    <w:tmpl w:val="C1C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962E3D"/>
    <w:multiLevelType w:val="multilevel"/>
    <w:tmpl w:val="0B0E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9301A"/>
    <w:multiLevelType w:val="multilevel"/>
    <w:tmpl w:val="1D82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32"/>
    <w:rsid w:val="00524C32"/>
    <w:rsid w:val="008D4885"/>
    <w:rsid w:val="00D2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C32"/>
    <w:rPr>
      <w:b/>
      <w:bCs/>
    </w:rPr>
  </w:style>
  <w:style w:type="character" w:customStyle="1" w:styleId="apple-converted-space">
    <w:name w:val="apple-converted-space"/>
    <w:basedOn w:val="DefaultParagraphFont"/>
    <w:rsid w:val="00524C32"/>
  </w:style>
  <w:style w:type="character" w:styleId="Emphasis">
    <w:name w:val="Emphasis"/>
    <w:basedOn w:val="DefaultParagraphFont"/>
    <w:uiPriority w:val="20"/>
    <w:qFormat/>
    <w:rsid w:val="00524C3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24C3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C32"/>
    <w:rPr>
      <w:b/>
      <w:bCs/>
    </w:rPr>
  </w:style>
  <w:style w:type="character" w:customStyle="1" w:styleId="apple-converted-space">
    <w:name w:val="apple-converted-space"/>
    <w:basedOn w:val="DefaultParagraphFont"/>
    <w:rsid w:val="00524C32"/>
  </w:style>
  <w:style w:type="character" w:styleId="Emphasis">
    <w:name w:val="Emphasis"/>
    <w:basedOn w:val="DefaultParagraphFont"/>
    <w:uiPriority w:val="20"/>
    <w:qFormat/>
    <w:rsid w:val="00524C3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24C3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2018-04-11T10:28:00Z</dcterms:created>
  <dcterms:modified xsi:type="dcterms:W3CDTF">2018-04-11T10:32:00Z</dcterms:modified>
</cp:coreProperties>
</file>