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A0" w:rsidRDefault="004829CB" w:rsidP="009C1CA0">
      <w:pPr>
        <w:jc w:val="center"/>
        <w:rPr>
          <w:b/>
          <w:sz w:val="28"/>
          <w:szCs w:val="28"/>
        </w:rPr>
      </w:pPr>
      <w:r w:rsidRPr="004829CB">
        <w:rPr>
          <w:b/>
          <w:sz w:val="28"/>
          <w:szCs w:val="28"/>
        </w:rPr>
        <w:t xml:space="preserve">Изследване </w:t>
      </w:r>
      <w:r w:rsidR="000E1ECF">
        <w:rPr>
          <w:b/>
          <w:sz w:val="28"/>
          <w:szCs w:val="28"/>
        </w:rPr>
        <w:t>стабилността</w:t>
      </w:r>
      <w:r w:rsidRPr="004829CB">
        <w:rPr>
          <w:b/>
          <w:sz w:val="28"/>
          <w:szCs w:val="28"/>
        </w:rPr>
        <w:t xml:space="preserve"> на електронни компоненти</w:t>
      </w:r>
    </w:p>
    <w:p w:rsidR="009C1CA0" w:rsidRDefault="009C1CA0" w:rsidP="009C1CA0">
      <w:pPr>
        <w:jc w:val="center"/>
        <w:rPr>
          <w:b/>
          <w:sz w:val="28"/>
          <w:szCs w:val="28"/>
        </w:rPr>
      </w:pPr>
    </w:p>
    <w:p w:rsidR="000E1ECF" w:rsidRDefault="000E1ECF" w:rsidP="000E1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1.Теоретична част</w:t>
      </w:r>
    </w:p>
    <w:p w:rsidR="000E1ECF" w:rsidRPr="000E1ECF" w:rsidRDefault="000E1ECF" w:rsidP="000E1ECF">
      <w:pPr>
        <w:pStyle w:val="ListParagraph"/>
        <w:numPr>
          <w:ilvl w:val="1"/>
          <w:numId w:val="11"/>
        </w:numPr>
        <w:rPr>
          <w:b/>
          <w:sz w:val="24"/>
          <w:szCs w:val="24"/>
        </w:rPr>
      </w:pPr>
      <w:r w:rsidRPr="000E1ECF">
        <w:rPr>
          <w:b/>
          <w:sz w:val="24"/>
          <w:szCs w:val="24"/>
        </w:rPr>
        <w:t>Стабилност на електронните компоненти</w:t>
      </w:r>
    </w:p>
    <w:p w:rsidR="000E1ECF" w:rsidRDefault="000E1ECF" w:rsidP="000E1ECF">
      <w:pPr>
        <w:rPr>
          <w:b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109B7B4A" wp14:editId="5D5CF8C1">
            <wp:extent cx="5744386" cy="60579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2444" cy="606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CF" w:rsidRDefault="000E1ECF" w:rsidP="000E1ECF">
      <w:pPr>
        <w:rPr>
          <w:b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086B7D93" wp14:editId="345596BF">
            <wp:extent cx="5770597" cy="9429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7747" cy="94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CF" w:rsidRDefault="000E1ECF" w:rsidP="000E1ECF">
      <w:pPr>
        <w:rPr>
          <w:b/>
          <w:sz w:val="28"/>
          <w:szCs w:val="28"/>
        </w:rPr>
      </w:pPr>
    </w:p>
    <w:p w:rsidR="000E1ECF" w:rsidRDefault="000E1ECF" w:rsidP="000E1ECF">
      <w:pPr>
        <w:pStyle w:val="ListParagraph"/>
        <w:numPr>
          <w:ilvl w:val="1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 за прогнозиране стабилност на резистори</w:t>
      </w:r>
    </w:p>
    <w:p w:rsidR="000E1ECF" w:rsidRDefault="000E1ECF" w:rsidP="000E1ECF">
      <w:pPr>
        <w:pStyle w:val="ListParagraph"/>
        <w:ind w:left="0"/>
        <w:rPr>
          <w:b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2E2DA18F" wp14:editId="1E9142C8">
            <wp:extent cx="5819775" cy="6315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0717" cy="63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CF" w:rsidRDefault="000E1ECF" w:rsidP="000E1ECF">
      <w:pPr>
        <w:pStyle w:val="ListParagraph"/>
        <w:ind w:left="0"/>
        <w:rPr>
          <w:b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11F23607" wp14:editId="3C7F6A86">
            <wp:extent cx="6083576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1183" cy="24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CF" w:rsidRDefault="000E1ECF" w:rsidP="000E1ECF">
      <w:pPr>
        <w:pStyle w:val="ListParagraph"/>
        <w:ind w:left="0"/>
        <w:rPr>
          <w:b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3689E8B9" wp14:editId="7F9E070E">
            <wp:extent cx="5819775" cy="202919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0291" cy="203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CF" w:rsidRDefault="000E1ECF" w:rsidP="00C017AD">
      <w:pPr>
        <w:pStyle w:val="ListParagraph"/>
        <w:numPr>
          <w:ilvl w:val="1"/>
          <w:numId w:val="11"/>
        </w:numPr>
        <w:rPr>
          <w:b/>
          <w:sz w:val="28"/>
          <w:szCs w:val="28"/>
        </w:rPr>
      </w:pPr>
      <w:r w:rsidRPr="00C017AD">
        <w:rPr>
          <w:b/>
          <w:sz w:val="28"/>
          <w:szCs w:val="28"/>
        </w:rPr>
        <w:lastRenderedPageBreak/>
        <w:t>Отчитане на дрейфа на електронните компоненти при</w:t>
      </w:r>
      <w:r w:rsidR="00C017AD">
        <w:rPr>
          <w:b/>
          <w:sz w:val="28"/>
          <w:szCs w:val="28"/>
        </w:rPr>
        <w:t xml:space="preserve"> симулации на електронни схеми</w:t>
      </w:r>
    </w:p>
    <w:p w:rsidR="00C017AD" w:rsidRDefault="00C017AD" w:rsidP="00C017AD">
      <w:pPr>
        <w:pStyle w:val="ListParagraph"/>
        <w:ind w:left="0"/>
        <w:rPr>
          <w:b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4DBF395E" wp14:editId="1F114F0A">
            <wp:extent cx="5849592" cy="3333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4275" cy="334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AB" w:rsidRDefault="006D5DAB" w:rsidP="00C017AD">
      <w:pPr>
        <w:pStyle w:val="ListParagraph"/>
        <w:ind w:left="0"/>
        <w:rPr>
          <w:b/>
          <w:sz w:val="28"/>
          <w:szCs w:val="28"/>
        </w:rPr>
      </w:pPr>
    </w:p>
    <w:p w:rsidR="006D5DAB" w:rsidRDefault="006D5DAB" w:rsidP="00C017AD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Задачи за изпълнение:</w:t>
      </w:r>
    </w:p>
    <w:p w:rsidR="006D5DAB" w:rsidRDefault="006D5DAB" w:rsidP="00C017AD">
      <w:pPr>
        <w:pStyle w:val="ListParagraph"/>
        <w:ind w:left="0"/>
        <w:rPr>
          <w:b/>
          <w:color w:val="FF0000"/>
          <w:sz w:val="28"/>
          <w:szCs w:val="28"/>
        </w:rPr>
      </w:pPr>
      <w:r w:rsidRPr="006D5DAB">
        <w:rPr>
          <w:b/>
          <w:color w:val="FF0000"/>
          <w:sz w:val="28"/>
          <w:szCs w:val="28"/>
        </w:rPr>
        <w:t>Всеки един студент трябва сам да избере един от вариантите на задачата и да представи решение</w:t>
      </w:r>
    </w:p>
    <w:p w:rsidR="006D5DAB" w:rsidRDefault="006D5DAB" w:rsidP="006D5DAB">
      <w:pPr>
        <w:pStyle w:val="ListParagraph"/>
        <w:ind w:left="0" w:firstLine="851"/>
        <w:rPr>
          <w:b/>
          <w:sz w:val="28"/>
          <w:szCs w:val="28"/>
        </w:rPr>
      </w:pPr>
    </w:p>
    <w:p w:rsidR="006D5DAB" w:rsidRDefault="006D5DAB" w:rsidP="006D5DAB">
      <w:pPr>
        <w:pStyle w:val="ListParagraph"/>
        <w:ind w:left="0" w:firstLine="85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Вариант 1</w:t>
      </w:r>
    </w:p>
    <w:p w:rsidR="006D5DAB" w:rsidRPr="006D5DAB" w:rsidRDefault="006D5DAB" w:rsidP="006D5DAB">
      <w:pPr>
        <w:pStyle w:val="ListParagraph"/>
        <w:ind w:left="0" w:firstLine="851"/>
        <w:jc w:val="both"/>
        <w:rPr>
          <w:sz w:val="24"/>
          <w:szCs w:val="24"/>
        </w:rPr>
      </w:pPr>
      <w:r w:rsidRPr="006D5DAB">
        <w:rPr>
          <w:sz w:val="24"/>
          <w:szCs w:val="24"/>
        </w:rPr>
        <w:t xml:space="preserve">Изчислете необратимия дрейф на съпротивлението в % или </w:t>
      </w:r>
      <w:proofErr w:type="spellStart"/>
      <w:r w:rsidRPr="006D5DAB">
        <w:rPr>
          <w:sz w:val="24"/>
          <w:szCs w:val="24"/>
        </w:rPr>
        <w:t>ppm</w:t>
      </w:r>
      <w:proofErr w:type="spellEnd"/>
      <w:r w:rsidRPr="006D5DAB">
        <w:rPr>
          <w:sz w:val="24"/>
          <w:szCs w:val="24"/>
        </w:rPr>
        <w:t xml:space="preserve"> след период от 5 години на тънкослоен резистор при температура на околната среда от 65°C и </w:t>
      </w:r>
      <w:proofErr w:type="spellStart"/>
      <w:r w:rsidRPr="006D5DAB">
        <w:rPr>
          <w:sz w:val="24"/>
          <w:szCs w:val="24"/>
        </w:rPr>
        <w:t>разсейвата</w:t>
      </w:r>
      <w:proofErr w:type="spellEnd"/>
      <w:r w:rsidRPr="006D5DAB">
        <w:rPr>
          <w:sz w:val="24"/>
          <w:szCs w:val="24"/>
        </w:rPr>
        <w:t xml:space="preserve"> мощност 50mW, използвайки формула 1.2 в теоретичната част на упражнението при стойност на параметъра a=30K. Параметри на резистора: </w:t>
      </w:r>
      <w:proofErr w:type="spellStart"/>
      <w:r w:rsidRPr="006D5DAB">
        <w:rPr>
          <w:sz w:val="24"/>
          <w:szCs w:val="24"/>
        </w:rPr>
        <w:t>макс</w:t>
      </w:r>
      <w:proofErr w:type="spellEnd"/>
      <w:r w:rsidRPr="006D5DAB">
        <w:rPr>
          <w:sz w:val="24"/>
          <w:szCs w:val="24"/>
        </w:rPr>
        <w:t xml:space="preserve">. допустима разсейвана мощност: 0.1W; топлинно съпротивление </w:t>
      </w:r>
      <w:proofErr w:type="spellStart"/>
      <w:r w:rsidRPr="006D5DAB">
        <w:rPr>
          <w:sz w:val="24"/>
          <w:szCs w:val="24"/>
        </w:rPr>
        <w:t>резистивен</w:t>
      </w:r>
      <w:proofErr w:type="spellEnd"/>
      <w:r w:rsidRPr="006D5DAB">
        <w:rPr>
          <w:sz w:val="24"/>
          <w:szCs w:val="24"/>
        </w:rPr>
        <w:t xml:space="preserve"> слой-околна среда: 500°C/W. Параметри, при които е извършено ускореното изпитване: Температура на околната среда: 125°C; време на изпитването: 1000 часа; разсейвана мощност: максимално допустимата. Като резултат от ускореното изпитване е получен необратим дрейф на съпротивлението от ±2%.</w:t>
      </w:r>
    </w:p>
    <w:p w:rsidR="006D5DAB" w:rsidRDefault="006D5DAB" w:rsidP="006D5DAB">
      <w:pPr>
        <w:pStyle w:val="ListParagraph"/>
        <w:rPr>
          <w:b/>
          <w:sz w:val="28"/>
          <w:szCs w:val="28"/>
        </w:rPr>
      </w:pPr>
    </w:p>
    <w:p w:rsidR="006D5DAB" w:rsidRDefault="006D5DAB" w:rsidP="006D5DAB">
      <w:pPr>
        <w:pStyle w:val="ListParagraph"/>
        <w:spacing w:after="0"/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6D5DAB" w:rsidRDefault="006D5DAB" w:rsidP="006D5DAB">
      <w:pPr>
        <w:spacing w:after="0"/>
        <w:ind w:firstLine="851"/>
        <w:jc w:val="both"/>
        <w:rPr>
          <w:sz w:val="24"/>
          <w:szCs w:val="24"/>
        </w:rPr>
      </w:pPr>
      <w:r w:rsidRPr="006D5DAB">
        <w:rPr>
          <w:sz w:val="24"/>
          <w:szCs w:val="24"/>
        </w:rPr>
        <w:t xml:space="preserve">Изчислете необратимия дрейф на съпротивлението в % или </w:t>
      </w:r>
      <w:proofErr w:type="spellStart"/>
      <w:r w:rsidRPr="006D5DAB">
        <w:rPr>
          <w:sz w:val="24"/>
          <w:szCs w:val="24"/>
        </w:rPr>
        <w:t>ppm</w:t>
      </w:r>
      <w:proofErr w:type="spellEnd"/>
      <w:r w:rsidRPr="006D5DAB">
        <w:rPr>
          <w:sz w:val="24"/>
          <w:szCs w:val="24"/>
        </w:rPr>
        <w:t xml:space="preserve"> след период от 3 години на тънкослоен резистор при температура на околната среда от 85°C и </w:t>
      </w:r>
      <w:proofErr w:type="spellStart"/>
      <w:r w:rsidRPr="006D5DAB">
        <w:rPr>
          <w:sz w:val="24"/>
          <w:szCs w:val="24"/>
        </w:rPr>
        <w:t>разсейвата</w:t>
      </w:r>
      <w:proofErr w:type="spellEnd"/>
      <w:r w:rsidRPr="006D5DAB">
        <w:rPr>
          <w:sz w:val="24"/>
          <w:szCs w:val="24"/>
        </w:rPr>
        <w:t xml:space="preserve"> мощност 86mW, използвайки формула 1.2 в теоретичната част на упражнението при стойност на параметъра a=30K. Параметри на резистора: </w:t>
      </w:r>
      <w:proofErr w:type="spellStart"/>
      <w:r w:rsidRPr="006D5DAB">
        <w:rPr>
          <w:sz w:val="24"/>
          <w:szCs w:val="24"/>
        </w:rPr>
        <w:t>макс</w:t>
      </w:r>
      <w:proofErr w:type="spellEnd"/>
      <w:r w:rsidRPr="006D5DAB">
        <w:rPr>
          <w:sz w:val="24"/>
          <w:szCs w:val="24"/>
        </w:rPr>
        <w:t xml:space="preserve">. допустима разсейвана мощност: 0.1W; топлинно съпротивление </w:t>
      </w:r>
      <w:proofErr w:type="spellStart"/>
      <w:r w:rsidRPr="006D5DAB">
        <w:rPr>
          <w:sz w:val="24"/>
          <w:szCs w:val="24"/>
        </w:rPr>
        <w:t>резистивен</w:t>
      </w:r>
      <w:proofErr w:type="spellEnd"/>
      <w:r w:rsidRPr="006D5DAB">
        <w:rPr>
          <w:sz w:val="24"/>
          <w:szCs w:val="24"/>
        </w:rPr>
        <w:t xml:space="preserve"> слой-околна среда: 500°C/W. Параметри, при които е извършено ускореното изпитване: </w:t>
      </w:r>
      <w:r w:rsidRPr="006D5DAB">
        <w:rPr>
          <w:sz w:val="24"/>
          <w:szCs w:val="24"/>
        </w:rPr>
        <w:lastRenderedPageBreak/>
        <w:t>Температура на околната среда: 125°C; време на изпитването: 1000 часа; разсейвана мощност: максимално допустимата. Като резултат от ускореното изпитване е получен необратим дрейф на съпротивлението от ±2%.</w:t>
      </w:r>
    </w:p>
    <w:p w:rsidR="006D5DAB" w:rsidRDefault="006D5DAB" w:rsidP="006D5DAB">
      <w:pPr>
        <w:spacing w:after="0"/>
        <w:ind w:firstLine="851"/>
        <w:jc w:val="both"/>
        <w:rPr>
          <w:sz w:val="24"/>
          <w:szCs w:val="24"/>
        </w:rPr>
      </w:pPr>
    </w:p>
    <w:p w:rsidR="006D5DAB" w:rsidRPr="006D5DAB" w:rsidRDefault="006D5DAB" w:rsidP="006D5DAB">
      <w:pPr>
        <w:pStyle w:val="ListParagraph"/>
        <w:spacing w:after="0"/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3</w:t>
      </w:r>
    </w:p>
    <w:p w:rsidR="006D5DAB" w:rsidRDefault="006D5DAB" w:rsidP="006D5DAB">
      <w:pPr>
        <w:pStyle w:val="ListParagraph"/>
        <w:ind w:left="0" w:firstLine="720"/>
        <w:jc w:val="both"/>
        <w:rPr>
          <w:sz w:val="24"/>
          <w:szCs w:val="24"/>
        </w:rPr>
      </w:pPr>
      <w:r w:rsidRPr="006D5DAB">
        <w:rPr>
          <w:sz w:val="24"/>
          <w:szCs w:val="24"/>
        </w:rPr>
        <w:t xml:space="preserve">Изчислете необратимия дрейф на съпротивлението в % или </w:t>
      </w:r>
      <w:proofErr w:type="spellStart"/>
      <w:r w:rsidRPr="006D5DAB">
        <w:rPr>
          <w:sz w:val="24"/>
          <w:szCs w:val="24"/>
        </w:rPr>
        <w:t>ppm</w:t>
      </w:r>
      <w:proofErr w:type="spellEnd"/>
      <w:r w:rsidRPr="006D5DAB">
        <w:rPr>
          <w:sz w:val="24"/>
          <w:szCs w:val="24"/>
        </w:rPr>
        <w:t xml:space="preserve"> след период от 10 години на тънкослоен резистор при температура на околната среда от 70°C и </w:t>
      </w:r>
      <w:proofErr w:type="spellStart"/>
      <w:r w:rsidRPr="006D5DAB">
        <w:rPr>
          <w:sz w:val="24"/>
          <w:szCs w:val="24"/>
        </w:rPr>
        <w:t>разсейвата</w:t>
      </w:r>
      <w:proofErr w:type="spellEnd"/>
      <w:r w:rsidRPr="006D5DAB">
        <w:rPr>
          <w:sz w:val="24"/>
          <w:szCs w:val="24"/>
        </w:rPr>
        <w:t xml:space="preserve"> мощност 214mW, използвайки формула 1.2 в теоретичната част на упражнението при стойност на параметъра a=30K. Параметри на резистора: </w:t>
      </w:r>
      <w:proofErr w:type="spellStart"/>
      <w:r w:rsidRPr="006D5DAB">
        <w:rPr>
          <w:sz w:val="24"/>
          <w:szCs w:val="24"/>
        </w:rPr>
        <w:t>макс</w:t>
      </w:r>
      <w:proofErr w:type="spellEnd"/>
      <w:r w:rsidRPr="006D5DAB">
        <w:rPr>
          <w:sz w:val="24"/>
          <w:szCs w:val="24"/>
        </w:rPr>
        <w:t xml:space="preserve">. допустима разсейвана мощност: 0.25W; топлинно съпротивление </w:t>
      </w:r>
      <w:proofErr w:type="spellStart"/>
      <w:r w:rsidRPr="006D5DAB">
        <w:rPr>
          <w:sz w:val="24"/>
          <w:szCs w:val="24"/>
        </w:rPr>
        <w:t>резистивен</w:t>
      </w:r>
      <w:proofErr w:type="spellEnd"/>
      <w:r w:rsidRPr="006D5DAB">
        <w:rPr>
          <w:sz w:val="24"/>
          <w:szCs w:val="24"/>
        </w:rPr>
        <w:t xml:space="preserve"> слой-околна среда: 250°C/W. Параметри, при които е извършено ускореното изпитване: Температура на околната среда: 125°C; време на изпитването: 1000 часа; разсейвана мощност: максимално допустимата. Като резултат от ускореното изпитване е получен необратим дрейф на съпротивлението от ±1%.</w:t>
      </w:r>
    </w:p>
    <w:p w:rsidR="006D5DAB" w:rsidRDefault="006D5DAB" w:rsidP="006D5DAB">
      <w:pPr>
        <w:pStyle w:val="ListParagraph"/>
        <w:spacing w:after="0"/>
        <w:ind w:left="0" w:firstLine="851"/>
        <w:rPr>
          <w:b/>
          <w:sz w:val="28"/>
          <w:szCs w:val="28"/>
        </w:rPr>
      </w:pPr>
    </w:p>
    <w:p w:rsidR="006D5DAB" w:rsidRPr="006D5DAB" w:rsidRDefault="006D5DAB" w:rsidP="006D5DAB">
      <w:pPr>
        <w:pStyle w:val="ListParagraph"/>
        <w:spacing w:after="0"/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4</w:t>
      </w:r>
    </w:p>
    <w:p w:rsidR="006D5DAB" w:rsidRPr="006D5DAB" w:rsidRDefault="006D5DAB" w:rsidP="006D5DAB">
      <w:pPr>
        <w:pStyle w:val="ListParagraph"/>
        <w:ind w:left="0" w:firstLine="851"/>
        <w:jc w:val="both"/>
        <w:rPr>
          <w:sz w:val="24"/>
          <w:szCs w:val="24"/>
        </w:rPr>
      </w:pPr>
      <w:r w:rsidRPr="006D5DAB">
        <w:rPr>
          <w:sz w:val="24"/>
          <w:szCs w:val="24"/>
        </w:rPr>
        <w:t xml:space="preserve">Изчислете необратимия дрейф на съпротивлението в % или </w:t>
      </w:r>
      <w:proofErr w:type="spellStart"/>
      <w:r w:rsidRPr="006D5DAB">
        <w:rPr>
          <w:sz w:val="24"/>
          <w:szCs w:val="24"/>
        </w:rPr>
        <w:t>ppm</w:t>
      </w:r>
      <w:proofErr w:type="spellEnd"/>
      <w:r w:rsidRPr="006D5DAB">
        <w:rPr>
          <w:sz w:val="24"/>
          <w:szCs w:val="24"/>
        </w:rPr>
        <w:t xml:space="preserve"> след период от 2 години на тънкослоен резистор при температура на околната среда от 100°C и </w:t>
      </w:r>
      <w:proofErr w:type="spellStart"/>
      <w:r w:rsidRPr="006D5DAB">
        <w:rPr>
          <w:sz w:val="24"/>
          <w:szCs w:val="24"/>
        </w:rPr>
        <w:t>разсейвата</w:t>
      </w:r>
      <w:proofErr w:type="spellEnd"/>
      <w:r w:rsidRPr="006D5DAB">
        <w:rPr>
          <w:sz w:val="24"/>
          <w:szCs w:val="24"/>
        </w:rPr>
        <w:t xml:space="preserve"> мощност 105mW, използвайки формула 1.2 в теоретичната част на упражнението при стойност на параметъра a=30K. Параметри на резистора: </w:t>
      </w:r>
      <w:proofErr w:type="spellStart"/>
      <w:r w:rsidRPr="006D5DAB">
        <w:rPr>
          <w:sz w:val="24"/>
          <w:szCs w:val="24"/>
        </w:rPr>
        <w:t>макс</w:t>
      </w:r>
      <w:proofErr w:type="spellEnd"/>
      <w:r w:rsidRPr="006D5DAB">
        <w:rPr>
          <w:sz w:val="24"/>
          <w:szCs w:val="24"/>
        </w:rPr>
        <w:t xml:space="preserve">. допустима разсейвана мощност: 0.25W; топлинно съпротивление </w:t>
      </w:r>
      <w:proofErr w:type="spellStart"/>
      <w:r w:rsidRPr="006D5DAB">
        <w:rPr>
          <w:sz w:val="24"/>
          <w:szCs w:val="24"/>
        </w:rPr>
        <w:t>резистивен</w:t>
      </w:r>
      <w:proofErr w:type="spellEnd"/>
      <w:r w:rsidRPr="006D5DAB">
        <w:rPr>
          <w:sz w:val="24"/>
          <w:szCs w:val="24"/>
        </w:rPr>
        <w:t xml:space="preserve"> слой-околна среда: 250°C/W. Параметри, при които е извършено ускореното изпитване: Температура на околната среда: 125°C; време на изпитването: 1000 часа; разсейвана мощност: максимално допустимата. Като резултат от ускореното изпитване е получен необратим дрейф на съпротивлението от ±1%.</w:t>
      </w:r>
    </w:p>
    <w:sectPr w:rsidR="006D5DAB" w:rsidRPr="006D5DAB" w:rsidSect="00C267E4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54" w:rsidRDefault="00250254" w:rsidP="00FC611B">
      <w:pPr>
        <w:spacing w:after="0" w:line="240" w:lineRule="auto"/>
      </w:pPr>
      <w:r>
        <w:separator/>
      </w:r>
    </w:p>
  </w:endnote>
  <w:endnote w:type="continuationSeparator" w:id="0">
    <w:p w:rsidR="00250254" w:rsidRDefault="00250254" w:rsidP="00F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04" w:rsidRDefault="00C94E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5DAB">
      <w:rPr>
        <w:noProof/>
      </w:rPr>
      <w:t>4</w:t>
    </w:r>
    <w:r>
      <w:rPr>
        <w:noProof/>
      </w:rPr>
      <w:fldChar w:fldCharType="end"/>
    </w:r>
  </w:p>
  <w:p w:rsidR="00E37D04" w:rsidRDefault="00E37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54" w:rsidRDefault="00250254" w:rsidP="00FC611B">
      <w:pPr>
        <w:spacing w:after="0" w:line="240" w:lineRule="auto"/>
      </w:pPr>
      <w:r>
        <w:separator/>
      </w:r>
    </w:p>
  </w:footnote>
  <w:footnote w:type="continuationSeparator" w:id="0">
    <w:p w:rsidR="00250254" w:rsidRDefault="00250254" w:rsidP="00FC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5C" w:rsidRDefault="002502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6053" o:spid="_x0000_s2052" type="#_x0000_t136" style="position:absolute;margin-left:0;margin-top:0;width:447.65pt;height:191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АВС-КНЕ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FC" w:rsidRDefault="002502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6054" o:spid="_x0000_s2053" type="#_x0000_t136" style="position:absolute;margin-left:0;margin-top:0;width:447.65pt;height:191.8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АВС-КНЕ"/>
          <w10:wrap anchorx="margin" anchory="margin"/>
        </v:shape>
      </w:pict>
    </w:r>
    <w:r w:rsidR="00D1475C">
      <w:rPr>
        <w:noProof/>
      </w:rPr>
      <mc:AlternateContent>
        <mc:Choice Requires="wps">
          <w:drawing>
            <wp:anchor distT="0" distB="0" distL="118745" distR="118745" simplePos="0" relativeHeight="251659776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1475C" w:rsidRDefault="00D1475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Лабораторно Упражнение № </w:t>
                              </w:r>
                              <w:r w:rsidR="009B094E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4-</w:t>
                              </w:r>
                              <w:r w:rsidR="000E1ECF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670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1475C" w:rsidRDefault="00D1475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Лабораторно Упражнение № </w:t>
                        </w:r>
                        <w:r w:rsidR="009B094E">
                          <w:rPr>
                            <w:caps/>
                            <w:color w:val="FFFFFF" w:themeColor="background1"/>
                            <w:lang w:val="en-US"/>
                          </w:rPr>
                          <w:t>4-</w:t>
                        </w:r>
                        <w:r w:rsidR="000E1ECF">
                          <w:rPr>
                            <w:caps/>
                            <w:color w:val="FFFFFF" w:themeColor="background1"/>
                            <w:lang w:val="en-US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5C" w:rsidRDefault="002502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6052" o:spid="_x0000_s2051" type="#_x0000_t136" style="position:absolute;margin-left:0;margin-top:0;width:447.65pt;height:191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АВС-КНЕ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C20"/>
    <w:multiLevelType w:val="multilevel"/>
    <w:tmpl w:val="AB520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3B79B4"/>
    <w:multiLevelType w:val="multilevel"/>
    <w:tmpl w:val="8230C8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080" w:hanging="7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1F5D6E"/>
    <w:multiLevelType w:val="hybridMultilevel"/>
    <w:tmpl w:val="43BE3408"/>
    <w:lvl w:ilvl="0" w:tplc="60BC94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7D007F"/>
    <w:multiLevelType w:val="hybridMultilevel"/>
    <w:tmpl w:val="8320E556"/>
    <w:lvl w:ilvl="0" w:tplc="F0582340">
      <w:start w:val="1"/>
      <w:numFmt w:val="decimal"/>
      <w:lvlText w:val="%1."/>
      <w:lvlJc w:val="left"/>
      <w:pPr>
        <w:tabs>
          <w:tab w:val="num" w:pos="1160"/>
        </w:tabs>
        <w:ind w:left="1160" w:hanging="876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2E6A504E"/>
    <w:multiLevelType w:val="hybridMultilevel"/>
    <w:tmpl w:val="3086EC9A"/>
    <w:lvl w:ilvl="0" w:tplc="0402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36C44CA6"/>
    <w:multiLevelType w:val="hybridMultilevel"/>
    <w:tmpl w:val="A4001C82"/>
    <w:lvl w:ilvl="0" w:tplc="FB581C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2AA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271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2F7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E86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20E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29C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AB5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2E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6273"/>
    <w:multiLevelType w:val="hybridMultilevel"/>
    <w:tmpl w:val="4BE87794"/>
    <w:lvl w:ilvl="0" w:tplc="F0582340">
      <w:start w:val="1"/>
      <w:numFmt w:val="decimal"/>
      <w:lvlText w:val="%1."/>
      <w:lvlJc w:val="left"/>
      <w:pPr>
        <w:tabs>
          <w:tab w:val="num" w:pos="1444"/>
        </w:tabs>
        <w:ind w:left="1444" w:hanging="876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4E0C5F2A"/>
    <w:multiLevelType w:val="hybridMultilevel"/>
    <w:tmpl w:val="D6448ED8"/>
    <w:lvl w:ilvl="0" w:tplc="71BCA556">
      <w:start w:val="1"/>
      <w:numFmt w:val="bullet"/>
      <w:pStyle w:val="a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528450EA"/>
    <w:multiLevelType w:val="hybridMultilevel"/>
    <w:tmpl w:val="AA4836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23F15"/>
    <w:multiLevelType w:val="multilevel"/>
    <w:tmpl w:val="A2C84496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8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6E8B0BDD"/>
    <w:multiLevelType w:val="hybridMultilevel"/>
    <w:tmpl w:val="5E0680C4"/>
    <w:lvl w:ilvl="0" w:tplc="5EAC67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03"/>
    <w:rsid w:val="000177AF"/>
    <w:rsid w:val="00021DFC"/>
    <w:rsid w:val="000429EA"/>
    <w:rsid w:val="000764FC"/>
    <w:rsid w:val="00080151"/>
    <w:rsid w:val="00082BF8"/>
    <w:rsid w:val="000B07AD"/>
    <w:rsid w:val="000B46B7"/>
    <w:rsid w:val="000D671A"/>
    <w:rsid w:val="000E1ECF"/>
    <w:rsid w:val="00152AE2"/>
    <w:rsid w:val="00176D62"/>
    <w:rsid w:val="0019589C"/>
    <w:rsid w:val="001C755D"/>
    <w:rsid w:val="001D0B2B"/>
    <w:rsid w:val="001E7970"/>
    <w:rsid w:val="00225685"/>
    <w:rsid w:val="0024522A"/>
    <w:rsid w:val="00250254"/>
    <w:rsid w:val="002543CC"/>
    <w:rsid w:val="00267EE3"/>
    <w:rsid w:val="0028067C"/>
    <w:rsid w:val="0028538C"/>
    <w:rsid w:val="002B249C"/>
    <w:rsid w:val="002C1A2B"/>
    <w:rsid w:val="002D7535"/>
    <w:rsid w:val="00314769"/>
    <w:rsid w:val="003160B6"/>
    <w:rsid w:val="00320F23"/>
    <w:rsid w:val="003C6FC6"/>
    <w:rsid w:val="003C7FF3"/>
    <w:rsid w:val="003E34BA"/>
    <w:rsid w:val="003F5306"/>
    <w:rsid w:val="004010EE"/>
    <w:rsid w:val="00431130"/>
    <w:rsid w:val="004461D2"/>
    <w:rsid w:val="0047027D"/>
    <w:rsid w:val="004829CB"/>
    <w:rsid w:val="004D7FE3"/>
    <w:rsid w:val="00502606"/>
    <w:rsid w:val="00587884"/>
    <w:rsid w:val="005A0554"/>
    <w:rsid w:val="005C7799"/>
    <w:rsid w:val="005E3F35"/>
    <w:rsid w:val="005E7A2F"/>
    <w:rsid w:val="005F0103"/>
    <w:rsid w:val="00605C2E"/>
    <w:rsid w:val="00614AA3"/>
    <w:rsid w:val="00683943"/>
    <w:rsid w:val="006B0BA3"/>
    <w:rsid w:val="006B2C94"/>
    <w:rsid w:val="006D5DAB"/>
    <w:rsid w:val="006F565E"/>
    <w:rsid w:val="00702A7A"/>
    <w:rsid w:val="00720DC1"/>
    <w:rsid w:val="00742F5C"/>
    <w:rsid w:val="00835759"/>
    <w:rsid w:val="00854EF6"/>
    <w:rsid w:val="00927612"/>
    <w:rsid w:val="00943100"/>
    <w:rsid w:val="00944817"/>
    <w:rsid w:val="009A2B62"/>
    <w:rsid w:val="009B094E"/>
    <w:rsid w:val="009B143D"/>
    <w:rsid w:val="009B4DB7"/>
    <w:rsid w:val="009C1CA0"/>
    <w:rsid w:val="009D366B"/>
    <w:rsid w:val="00A44B08"/>
    <w:rsid w:val="00A516AA"/>
    <w:rsid w:val="00A731B2"/>
    <w:rsid w:val="00AC18ED"/>
    <w:rsid w:val="00AD6A6C"/>
    <w:rsid w:val="00B17DF5"/>
    <w:rsid w:val="00B23F14"/>
    <w:rsid w:val="00B43FB9"/>
    <w:rsid w:val="00BA5D39"/>
    <w:rsid w:val="00BB38D4"/>
    <w:rsid w:val="00BC71E7"/>
    <w:rsid w:val="00C017AD"/>
    <w:rsid w:val="00C127E6"/>
    <w:rsid w:val="00C267E4"/>
    <w:rsid w:val="00C358E0"/>
    <w:rsid w:val="00C467E5"/>
    <w:rsid w:val="00C577C5"/>
    <w:rsid w:val="00C93869"/>
    <w:rsid w:val="00C94E86"/>
    <w:rsid w:val="00CE1974"/>
    <w:rsid w:val="00CF5F48"/>
    <w:rsid w:val="00CF679D"/>
    <w:rsid w:val="00D1475C"/>
    <w:rsid w:val="00D2533F"/>
    <w:rsid w:val="00D32427"/>
    <w:rsid w:val="00D32563"/>
    <w:rsid w:val="00D72B25"/>
    <w:rsid w:val="00D84DCC"/>
    <w:rsid w:val="00D94154"/>
    <w:rsid w:val="00DC1813"/>
    <w:rsid w:val="00E37D04"/>
    <w:rsid w:val="00E5409B"/>
    <w:rsid w:val="00E579DC"/>
    <w:rsid w:val="00E62558"/>
    <w:rsid w:val="00E762C0"/>
    <w:rsid w:val="00ED1696"/>
    <w:rsid w:val="00EE10B1"/>
    <w:rsid w:val="00F03606"/>
    <w:rsid w:val="00F21FC7"/>
    <w:rsid w:val="00F22E8D"/>
    <w:rsid w:val="00F44A63"/>
    <w:rsid w:val="00F8712E"/>
    <w:rsid w:val="00FA66D4"/>
    <w:rsid w:val="00F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BF3B995"/>
  <w15:docId w15:val="{59200B27-6503-4690-95DC-4BE15828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7A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a0"/>
    <w:link w:val="Heading1Char"/>
    <w:uiPriority w:val="9"/>
    <w:qFormat/>
    <w:locked/>
    <w:rsid w:val="004829CB"/>
    <w:pPr>
      <w:keepNext/>
      <w:keepLines/>
      <w:numPr>
        <w:numId w:val="8"/>
      </w:numPr>
      <w:spacing w:after="0" w:line="240" w:lineRule="auto"/>
      <w:ind w:left="709" w:hanging="425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a0"/>
    <w:link w:val="Heading2Char"/>
    <w:uiPriority w:val="9"/>
    <w:unhideWhenUsed/>
    <w:qFormat/>
    <w:locked/>
    <w:rsid w:val="004829CB"/>
    <w:pPr>
      <w:keepNext/>
      <w:keepLines/>
      <w:numPr>
        <w:ilvl w:val="1"/>
        <w:numId w:val="8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sz w:val="28"/>
      <w:szCs w:val="28"/>
    </w:rPr>
  </w:style>
  <w:style w:type="paragraph" w:styleId="Heading3">
    <w:name w:val="heading 3"/>
    <w:basedOn w:val="Normal"/>
    <w:next w:val="a0"/>
    <w:link w:val="Heading3Char"/>
    <w:uiPriority w:val="9"/>
    <w:unhideWhenUsed/>
    <w:qFormat/>
    <w:locked/>
    <w:rsid w:val="004829CB"/>
    <w:pPr>
      <w:keepNext/>
      <w:keepLines/>
      <w:numPr>
        <w:ilvl w:val="2"/>
        <w:numId w:val="8"/>
      </w:numPr>
      <w:spacing w:after="0" w:line="240" w:lineRule="auto"/>
      <w:outlineLvl w:val="2"/>
    </w:pPr>
    <w:rPr>
      <w:rFonts w:ascii="Times New Roman" w:eastAsiaTheme="majorEastAsia" w:hAnsi="Times New Roman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01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0103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3E34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4461D2"/>
    <w:pPr>
      <w:spacing w:after="0" w:line="240" w:lineRule="atLeast"/>
      <w:jc w:val="both"/>
    </w:pPr>
    <w:rPr>
      <w:rFonts w:ascii="Book Antiqua" w:hAnsi="Book Antiqua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61D2"/>
    <w:rPr>
      <w:rFonts w:ascii="Book Antiqua" w:hAnsi="Book Antiqua" w:cs="Times New Roman"/>
      <w:sz w:val="20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4461D2"/>
    <w:pPr>
      <w:spacing w:after="0" w:line="240" w:lineRule="atLeast"/>
      <w:ind w:firstLine="567"/>
      <w:jc w:val="both"/>
    </w:pPr>
    <w:rPr>
      <w:rFonts w:ascii="Times New Roman" w:hAnsi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61D2"/>
    <w:rPr>
      <w:rFonts w:ascii="Times New Roman" w:hAnsi="Times New Roman" w:cs="Times New Roman"/>
      <w:sz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D2533F"/>
    <w:pPr>
      <w:spacing w:after="120" w:line="480" w:lineRule="auto"/>
      <w:ind w:left="283"/>
    </w:pPr>
    <w:rPr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533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611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61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611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61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4DB7"/>
    <w:pPr>
      <w:spacing w:after="0" w:line="240" w:lineRule="auto"/>
    </w:pPr>
    <w:rPr>
      <w:rFonts w:ascii="Segoe UI" w:hAnsi="Segoe UI"/>
      <w:sz w:val="18"/>
      <w:szCs w:val="18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DB7"/>
    <w:rPr>
      <w:rFonts w:ascii="Segoe UI" w:hAnsi="Segoe UI" w:cs="Times New Roman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29CB"/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29CB"/>
    <w:rPr>
      <w:rFonts w:ascii="Times New Roman" w:eastAsiaTheme="majorEastAsia" w:hAnsi="Times New Roman" w:cstheme="majorBidi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29CB"/>
    <w:rPr>
      <w:rFonts w:ascii="Times New Roman" w:eastAsiaTheme="majorEastAsia" w:hAnsi="Times New Roman" w:cstheme="majorBidi"/>
      <w:b/>
      <w:sz w:val="28"/>
      <w:szCs w:val="28"/>
      <w:lang w:eastAsia="en-US"/>
    </w:rPr>
  </w:style>
  <w:style w:type="paragraph" w:customStyle="1" w:styleId="a0">
    <w:name w:val="Основен текст"/>
    <w:basedOn w:val="Normal"/>
    <w:qFormat/>
    <w:rsid w:val="004829CB"/>
    <w:pPr>
      <w:spacing w:after="0" w:line="276" w:lineRule="auto"/>
      <w:ind w:firstLine="284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">
    <w:name w:val="Списък"/>
    <w:basedOn w:val="a0"/>
    <w:qFormat/>
    <w:rsid w:val="004829CB"/>
    <w:pPr>
      <w:numPr>
        <w:numId w:val="9"/>
      </w:numPr>
      <w:ind w:left="0"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555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556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Лабораторно Упражнение № 4-1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Лабораторно Упражнение № 4-2</dc:title>
  <dc:subject/>
  <dc:creator>AAnd</dc:creator>
  <cp:keywords/>
  <dc:description/>
  <cp:lastModifiedBy>Анна Стойнова</cp:lastModifiedBy>
  <cp:revision>3</cp:revision>
  <cp:lastPrinted>2016-03-29T10:20:00Z</cp:lastPrinted>
  <dcterms:created xsi:type="dcterms:W3CDTF">2021-03-29T02:10:00Z</dcterms:created>
  <dcterms:modified xsi:type="dcterms:W3CDTF">2021-03-29T02:18:00Z</dcterms:modified>
</cp:coreProperties>
</file>