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3" w:type="pct"/>
        <w:tblLayout w:type="fixed"/>
        <w:tblLook w:val="01E0" w:firstRow="1" w:lastRow="1" w:firstColumn="1" w:lastColumn="1" w:noHBand="0" w:noVBand="0"/>
      </w:tblPr>
      <w:tblGrid>
        <w:gridCol w:w="1462"/>
        <w:gridCol w:w="961"/>
        <w:gridCol w:w="7307"/>
      </w:tblGrid>
      <w:tr w:rsidR="003E674C">
        <w:trPr>
          <w:trHeight w:val="548"/>
        </w:trPr>
        <w:tc>
          <w:tcPr>
            <w:tcW w:w="751" w:type="pct"/>
            <w:vAlign w:val="center"/>
          </w:tcPr>
          <w:p w:rsidR="003E674C" w:rsidRDefault="003E674C">
            <w:pPr>
              <w:pStyle w:val="Body"/>
              <w:spacing w:before="0" w:after="0"/>
              <w:ind w:firstLine="0"/>
              <w:jc w:val="right"/>
              <w:rPr>
                <w:rFonts w:ascii="Times New Roman" w:hAnsi="Times New Roman"/>
                <w:lang w:val="bg-BG"/>
              </w:rPr>
            </w:pPr>
            <w:r>
              <w:object w:dxaOrig="1763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0pt" o:ole="" fillcolor="window">
                  <v:imagedata r:id="rId7" o:title=""/>
                </v:shape>
                <o:OLEObject Type="Embed" ProgID="MSDraw" ShapeID="_x0000_i1025" DrawAspect="Content" ObjectID="_1633870171" r:id="rId8">
                  <o:FieldCodes>\* mergeformat</o:FieldCodes>
                </o:OLEObject>
              </w:object>
            </w:r>
          </w:p>
        </w:tc>
        <w:tc>
          <w:tcPr>
            <w:tcW w:w="4249" w:type="pct"/>
            <w:gridSpan w:val="2"/>
            <w:vAlign w:val="center"/>
          </w:tcPr>
          <w:p w:rsidR="003E674C" w:rsidRDefault="003E674C">
            <w:pPr>
              <w:pStyle w:val="Body"/>
              <w:spacing w:before="0" w:after="0"/>
              <w:ind w:firstLine="0"/>
              <w:jc w:val="right"/>
              <w:rPr>
                <w:rFonts w:ascii="Times New Roman" w:hAnsi="Times New Roman"/>
                <w:sz w:val="32"/>
                <w:szCs w:val="32"/>
                <w:lang w:val="bg-BG"/>
              </w:rPr>
            </w:pPr>
            <w:r>
              <w:rPr>
                <w:rFonts w:ascii="Times New Roman" w:hAnsi="Times New Roman"/>
                <w:b/>
                <w:spacing w:val="-20"/>
                <w:sz w:val="32"/>
                <w:szCs w:val="32"/>
                <w:lang w:val="bg-BG"/>
              </w:rPr>
              <w:t>Т Е Х Н И Ч Е С К И    У Н И В Е Р С И Т Е Т – С О Ф И Я</w:t>
            </w:r>
          </w:p>
        </w:tc>
      </w:tr>
      <w:tr w:rsidR="003E674C">
        <w:trPr>
          <w:trHeight w:val="652"/>
        </w:trPr>
        <w:tc>
          <w:tcPr>
            <w:tcW w:w="751" w:type="pct"/>
          </w:tcPr>
          <w:p w:rsidR="003E674C" w:rsidRDefault="003E674C">
            <w:pPr>
              <w:pStyle w:val="Body"/>
              <w:ind w:firstLine="0"/>
              <w:jc w:val="left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94" w:type="pct"/>
            <w:tcBorders>
              <w:bottom w:val="thickThinSmallGap" w:sz="18" w:space="0" w:color="auto"/>
            </w:tcBorders>
            <w:vAlign w:val="center"/>
          </w:tcPr>
          <w:p w:rsidR="003E674C" w:rsidRDefault="00385CDD">
            <w:pPr>
              <w:pStyle w:val="Body"/>
              <w:spacing w:before="0" w:after="0" w:line="240" w:lineRule="auto"/>
              <w:ind w:firstLine="0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390525" cy="295275"/>
                  <wp:effectExtent l="0" t="0" r="0" b="0"/>
                  <wp:docPr id="2" name="Picture 2" descr="fett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tt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pct"/>
            <w:tcBorders>
              <w:bottom w:val="thickThinSmallGap" w:sz="18" w:space="0" w:color="auto"/>
            </w:tcBorders>
            <w:vAlign w:val="center"/>
          </w:tcPr>
          <w:p w:rsidR="003E674C" w:rsidRDefault="003E674C">
            <w:pPr>
              <w:pStyle w:val="Body"/>
              <w:spacing w:before="0" w:after="0" w:line="240" w:lineRule="exact"/>
              <w:ind w:firstLine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ФАКУЛТЕТ ПО ЕЛЕКТРОННА ТЕХНИКА И ТЕХНОЛОГИИ</w:t>
            </w:r>
          </w:p>
        </w:tc>
      </w:tr>
    </w:tbl>
    <w:p w:rsidR="003E674C" w:rsidRDefault="003E674C">
      <w:pPr>
        <w:rPr>
          <w:lang w:val="bg-BG"/>
        </w:rPr>
      </w:pPr>
    </w:p>
    <w:p w:rsidR="003E674C" w:rsidRDefault="003E674C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F2388D">
        <w:rPr>
          <w:b/>
          <w:lang w:val="bg-BG"/>
        </w:rPr>
        <w:t>КАТЕДРА</w:t>
      </w:r>
      <w:r w:rsidR="00D73F86">
        <w:rPr>
          <w:b/>
          <w:lang w:val="bg-BG"/>
        </w:rPr>
        <w:t>:</w:t>
      </w:r>
      <w:r>
        <w:rPr>
          <w:lang w:val="bg-BG"/>
        </w:rPr>
        <w:t xml:space="preserve"> </w:t>
      </w:r>
      <w:r w:rsidR="00A3770C">
        <w:rPr>
          <w:lang w:val="bg-BG"/>
        </w:rPr>
        <w:t xml:space="preserve">   </w:t>
      </w:r>
      <w:r w:rsidR="00D73F86" w:rsidRPr="00A3770C">
        <w:rPr>
          <w:b/>
          <w:sz w:val="32"/>
          <w:szCs w:val="32"/>
          <w:lang w:val="bg-BG"/>
        </w:rPr>
        <w:t>Електронна техника</w:t>
      </w:r>
    </w:p>
    <w:p w:rsidR="003E674C" w:rsidRDefault="003E674C">
      <w:pPr>
        <w:rPr>
          <w:lang w:val="bg-BG"/>
        </w:rPr>
      </w:pPr>
    </w:p>
    <w:p w:rsidR="003E674C" w:rsidRPr="00A07188" w:rsidRDefault="003E674C">
      <w:pPr>
        <w:rPr>
          <w:lang w:val="ru-RU"/>
        </w:rPr>
      </w:pPr>
    </w:p>
    <w:p w:rsidR="00A47EE7" w:rsidRDefault="00A47EE7" w:rsidP="00A47EE7">
      <w:pPr>
        <w:spacing w:before="120"/>
        <w:jc w:val="both"/>
        <w:rPr>
          <w:rFonts w:ascii="Times New Roman CYR" w:hAnsi="Times New Roman CYR"/>
          <w:sz w:val="24"/>
          <w:szCs w:val="24"/>
          <w:lang w:val="ru-RU"/>
        </w:rPr>
      </w:pPr>
      <w:r>
        <w:rPr>
          <w:rFonts w:ascii="Times New Roman CYR" w:hAnsi="Times New Roman CYR"/>
          <w:sz w:val="24"/>
          <w:szCs w:val="24"/>
          <w:lang w:val="ru-RU"/>
        </w:rPr>
        <w:t xml:space="preserve">Дата на задаване:   </w:t>
      </w:r>
      <w:r w:rsidR="006A4C6E">
        <w:rPr>
          <w:rFonts w:ascii="Arial" w:hAnsi="Arial" w:cs="Arial"/>
          <w:b/>
          <w:sz w:val="24"/>
          <w:szCs w:val="24"/>
        </w:rPr>
        <w:t>11</w:t>
      </w:r>
      <w:r w:rsidR="006A4C6E">
        <w:rPr>
          <w:rFonts w:ascii="Arial" w:hAnsi="Arial" w:cs="Arial"/>
          <w:b/>
          <w:sz w:val="24"/>
          <w:szCs w:val="24"/>
          <w:lang w:val="ru-RU"/>
        </w:rPr>
        <w:t>.1</w:t>
      </w:r>
      <w:r w:rsidR="006A4C6E">
        <w:rPr>
          <w:rFonts w:ascii="Arial" w:hAnsi="Arial" w:cs="Arial"/>
          <w:b/>
          <w:sz w:val="24"/>
          <w:szCs w:val="24"/>
        </w:rPr>
        <w:t>0</w:t>
      </w:r>
      <w:r w:rsidRPr="00A07188">
        <w:rPr>
          <w:rFonts w:ascii="Arial" w:hAnsi="Arial" w:cs="Arial"/>
          <w:b/>
          <w:sz w:val="24"/>
          <w:szCs w:val="24"/>
          <w:lang w:val="ru-RU"/>
        </w:rPr>
        <w:t>.20</w:t>
      </w:r>
      <w:r w:rsidR="000639C3">
        <w:rPr>
          <w:rFonts w:ascii="Arial" w:hAnsi="Arial" w:cs="Arial"/>
          <w:b/>
          <w:sz w:val="24"/>
          <w:szCs w:val="24"/>
        </w:rPr>
        <w:t>1</w:t>
      </w:r>
      <w:r w:rsidR="006A4C6E">
        <w:rPr>
          <w:rFonts w:ascii="Arial" w:hAnsi="Arial" w:cs="Arial"/>
          <w:b/>
          <w:sz w:val="24"/>
          <w:szCs w:val="24"/>
        </w:rPr>
        <w:t>9</w:t>
      </w:r>
      <w:r w:rsidRPr="00A071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43BCE">
        <w:rPr>
          <w:rFonts w:ascii="Arial" w:hAnsi="Arial" w:cs="Arial"/>
          <w:b/>
          <w:sz w:val="24"/>
          <w:szCs w:val="24"/>
          <w:lang w:val="ru-RU"/>
        </w:rPr>
        <w:t>г.</w:t>
      </w:r>
      <w:r w:rsidRPr="00E43BCE">
        <w:rPr>
          <w:b/>
          <w:sz w:val="24"/>
          <w:szCs w:val="24"/>
          <w:lang w:val="ru-RU"/>
        </w:rPr>
        <w:tab/>
      </w:r>
      <w:r>
        <w:rPr>
          <w:rFonts w:ascii="Hebar" w:hAnsi="Hebar"/>
          <w:sz w:val="24"/>
          <w:szCs w:val="24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bg-BG"/>
        </w:rPr>
        <w:t xml:space="preserve">  </w:t>
      </w:r>
      <w:r w:rsidR="002B0F2B" w:rsidRPr="00F23E75">
        <w:rPr>
          <w:sz w:val="28"/>
          <w:szCs w:val="28"/>
          <w:lang w:val="ru-RU"/>
        </w:rPr>
        <w:t xml:space="preserve">       </w:t>
      </w:r>
      <w:r>
        <w:rPr>
          <w:rFonts w:ascii="Times New Roman CYR" w:hAnsi="Times New Roman CYR"/>
          <w:b/>
          <w:sz w:val="28"/>
          <w:szCs w:val="28"/>
          <w:lang w:val="ru-RU"/>
        </w:rPr>
        <w:t>Утвърждавам:</w:t>
      </w:r>
    </w:p>
    <w:p w:rsidR="00A47EE7" w:rsidRDefault="00A47EE7" w:rsidP="00A47EE7">
      <w:pPr>
        <w:spacing w:before="120"/>
        <w:jc w:val="both"/>
        <w:rPr>
          <w:rFonts w:ascii="Times New Roman CYR" w:hAnsi="Times New Roman CYR"/>
          <w:sz w:val="28"/>
          <w:szCs w:val="28"/>
          <w:lang w:val="bg-BG"/>
        </w:rPr>
      </w:pPr>
      <w:r>
        <w:rPr>
          <w:rFonts w:ascii="Times New Roman CYR" w:hAnsi="Times New Roman CYR"/>
          <w:sz w:val="24"/>
          <w:szCs w:val="24"/>
          <w:lang w:val="ru-RU"/>
        </w:rPr>
        <w:t xml:space="preserve">Дата на предаване: </w:t>
      </w:r>
      <w:r w:rsidR="006A4C6E">
        <w:rPr>
          <w:rFonts w:ascii="Arial" w:hAnsi="Arial" w:cs="Arial"/>
          <w:b/>
          <w:sz w:val="24"/>
          <w:szCs w:val="24"/>
        </w:rPr>
        <w:t>01</w:t>
      </w:r>
      <w:r w:rsidRPr="00D60CC0">
        <w:rPr>
          <w:rFonts w:ascii="Arial" w:hAnsi="Arial" w:cs="Arial"/>
          <w:b/>
          <w:sz w:val="24"/>
          <w:szCs w:val="24"/>
          <w:lang w:val="ru-RU"/>
        </w:rPr>
        <w:t>.0</w:t>
      </w:r>
      <w:r w:rsidR="006A4C6E">
        <w:rPr>
          <w:rFonts w:ascii="Arial" w:hAnsi="Arial" w:cs="Arial"/>
          <w:b/>
          <w:sz w:val="24"/>
          <w:szCs w:val="24"/>
        </w:rPr>
        <w:t>2</w:t>
      </w:r>
      <w:r w:rsidRPr="00D60CC0">
        <w:rPr>
          <w:rFonts w:ascii="Arial" w:hAnsi="Arial" w:cs="Arial"/>
          <w:b/>
          <w:sz w:val="24"/>
          <w:szCs w:val="24"/>
          <w:lang w:val="ru-RU"/>
        </w:rPr>
        <w:t>.20</w:t>
      </w:r>
      <w:r w:rsidR="006A4C6E">
        <w:rPr>
          <w:rFonts w:ascii="Arial" w:hAnsi="Arial" w:cs="Arial"/>
          <w:b/>
          <w:sz w:val="24"/>
          <w:szCs w:val="24"/>
        </w:rPr>
        <w:t>20</w:t>
      </w:r>
      <w:r w:rsidRPr="00D60CC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D60CC0">
        <w:rPr>
          <w:rFonts w:ascii="Arial" w:hAnsi="Arial" w:cs="Arial"/>
          <w:b/>
          <w:sz w:val="24"/>
          <w:szCs w:val="24"/>
          <w:lang w:val="ru-RU"/>
        </w:rPr>
        <w:t>г.</w:t>
      </w:r>
      <w:r w:rsidRPr="00D60CC0">
        <w:rPr>
          <w:rFonts w:ascii="Hebar" w:hAnsi="Hebar"/>
          <w:sz w:val="24"/>
          <w:szCs w:val="24"/>
          <w:lang w:val="ru-RU"/>
        </w:rPr>
        <w:tab/>
      </w:r>
      <w:r w:rsidR="002B0F2B" w:rsidRPr="00F23E75">
        <w:rPr>
          <w:rFonts w:ascii="Hebar" w:hAnsi="Hebar"/>
          <w:sz w:val="24"/>
          <w:szCs w:val="24"/>
          <w:lang w:val="ru-RU"/>
        </w:rPr>
        <w:t xml:space="preserve">    </w:t>
      </w:r>
      <w:r>
        <w:rPr>
          <w:rFonts w:ascii="Hebar" w:hAnsi="Hebar"/>
          <w:sz w:val="24"/>
          <w:szCs w:val="24"/>
          <w:lang w:val="ru-RU"/>
        </w:rPr>
        <w:tab/>
        <w:t xml:space="preserve">      </w:t>
      </w:r>
      <w:r>
        <w:rPr>
          <w:rFonts w:ascii="Hebar" w:hAnsi="Hebar"/>
          <w:sz w:val="28"/>
          <w:szCs w:val="28"/>
          <w:lang w:val="ru-RU"/>
        </w:rPr>
        <w:t xml:space="preserve"> </w:t>
      </w:r>
      <w:r w:rsidR="002B0F2B" w:rsidRPr="00F23E75">
        <w:rPr>
          <w:rFonts w:ascii="Hebar" w:hAnsi="Hebar"/>
          <w:sz w:val="28"/>
          <w:szCs w:val="28"/>
          <w:lang w:val="ru-RU"/>
        </w:rPr>
        <w:t xml:space="preserve">       </w:t>
      </w:r>
      <w:r>
        <w:rPr>
          <w:rFonts w:ascii="Times New Roman CYR" w:hAnsi="Times New Roman CYR"/>
          <w:b/>
          <w:sz w:val="28"/>
          <w:szCs w:val="28"/>
          <w:lang w:val="ru-RU"/>
        </w:rPr>
        <w:t>Декан:</w:t>
      </w:r>
      <w:r>
        <w:rPr>
          <w:rFonts w:ascii="Times New Roman CYR" w:hAnsi="Times New Roman CYR"/>
          <w:sz w:val="28"/>
          <w:szCs w:val="28"/>
          <w:lang w:val="bg-BG"/>
        </w:rPr>
        <w:t xml:space="preserve"> </w:t>
      </w:r>
      <w:r>
        <w:rPr>
          <w:rFonts w:ascii="Times New Roman CYR" w:hAnsi="Times New Roman CYR"/>
          <w:b/>
          <w:sz w:val="28"/>
          <w:szCs w:val="28"/>
          <w:lang w:val="bg-BG"/>
        </w:rPr>
        <w:t>……….……………</w:t>
      </w:r>
    </w:p>
    <w:p w:rsidR="006A4C6E" w:rsidRPr="00F37920" w:rsidRDefault="006A4C6E" w:rsidP="006A4C6E">
      <w:pPr>
        <w:spacing w:before="12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</w:r>
      <w:r>
        <w:rPr>
          <w:rFonts w:ascii="Hebar" w:hAnsi="Hebar"/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bg-BG"/>
        </w:rPr>
        <w:t xml:space="preserve"> </w:t>
      </w:r>
      <w:r w:rsidRPr="00F37920">
        <w:rPr>
          <w:b/>
          <w:sz w:val="28"/>
          <w:szCs w:val="28"/>
          <w:lang w:val="bg-BG"/>
        </w:rPr>
        <w:t>(</w:t>
      </w:r>
      <w:r>
        <w:rPr>
          <w:b/>
          <w:sz w:val="28"/>
          <w:szCs w:val="28"/>
          <w:lang w:val="bg-BG"/>
        </w:rPr>
        <w:t>проф. д.т.н. инж. Иво Илиев</w:t>
      </w:r>
      <w:r w:rsidRPr="00F37920">
        <w:rPr>
          <w:rFonts w:ascii="Times New Roman CYR" w:hAnsi="Times New Roman CYR"/>
          <w:b/>
          <w:sz w:val="28"/>
          <w:szCs w:val="28"/>
          <w:lang w:val="ru-RU"/>
        </w:rPr>
        <w:t>)</w:t>
      </w:r>
    </w:p>
    <w:p w:rsidR="003E674C" w:rsidRDefault="003E674C">
      <w:pPr>
        <w:ind w:right="-1"/>
        <w:jc w:val="both"/>
        <w:rPr>
          <w:sz w:val="24"/>
          <w:szCs w:val="24"/>
          <w:lang w:val="bg-BG"/>
        </w:rPr>
      </w:pPr>
    </w:p>
    <w:p w:rsidR="003E674C" w:rsidRDefault="003E674C">
      <w:pPr>
        <w:ind w:right="-1"/>
        <w:jc w:val="both"/>
        <w:rPr>
          <w:sz w:val="28"/>
          <w:szCs w:val="28"/>
          <w:lang w:val="bg-BG"/>
        </w:rPr>
      </w:pPr>
    </w:p>
    <w:p w:rsidR="003E674C" w:rsidRPr="000D4474" w:rsidRDefault="003E674C">
      <w:pPr>
        <w:pStyle w:val="Heading1"/>
        <w:rPr>
          <w:szCs w:val="36"/>
          <w:lang w:val="ru-RU"/>
        </w:rPr>
      </w:pPr>
      <w:r w:rsidRPr="000D4474">
        <w:rPr>
          <w:szCs w:val="36"/>
          <w:lang w:val="ru-RU"/>
        </w:rPr>
        <w:t>З А Д А Н И Е</w:t>
      </w:r>
    </w:p>
    <w:p w:rsidR="003E674C" w:rsidRDefault="002B0F2B">
      <w:pPr>
        <w:ind w:right="-1"/>
        <w:jc w:val="center"/>
        <w:rPr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  <w:lang w:val="ru-RU"/>
        </w:rPr>
        <w:t xml:space="preserve"> </w:t>
      </w:r>
      <w:r w:rsidR="003E674C">
        <w:rPr>
          <w:rFonts w:ascii="Times New Roman CYR" w:hAnsi="Times New Roman CYR"/>
          <w:b/>
          <w:sz w:val="28"/>
          <w:szCs w:val="28"/>
          <w:lang w:val="ru-RU"/>
        </w:rPr>
        <w:t>за дипломна работа</w:t>
      </w:r>
    </w:p>
    <w:p w:rsidR="003E674C" w:rsidRDefault="003E674C">
      <w:pPr>
        <w:ind w:right="-1"/>
        <w:jc w:val="both"/>
        <w:rPr>
          <w:rFonts w:ascii="Hebar" w:hAnsi="Hebar"/>
          <w:sz w:val="24"/>
          <w:szCs w:val="24"/>
          <w:lang w:val="ru-RU"/>
        </w:rPr>
      </w:pPr>
    </w:p>
    <w:p w:rsidR="003E674C" w:rsidRDefault="003E674C">
      <w:pPr>
        <w:spacing w:before="120"/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>На студента: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E0346D">
        <w:rPr>
          <w:rFonts w:ascii="Times New Roman CYR" w:hAnsi="Times New Roman CYR"/>
          <w:sz w:val="24"/>
          <w:szCs w:val="24"/>
          <w:lang w:val="bg-BG"/>
        </w:rPr>
        <w:t>Радос</w:t>
      </w:r>
      <w:r w:rsidR="0023226C">
        <w:rPr>
          <w:rFonts w:ascii="Times New Roman CYR" w:hAnsi="Times New Roman CYR"/>
          <w:sz w:val="24"/>
          <w:szCs w:val="24"/>
          <w:lang w:val="bg-BG"/>
        </w:rPr>
        <w:t xml:space="preserve">вет Светлозаров Еленков </w:t>
      </w:r>
      <w:r w:rsidR="00EB0421">
        <w:rPr>
          <w:rFonts w:ascii="Times New Roman CYR" w:hAnsi="Times New Roman CYR"/>
          <w:sz w:val="24"/>
          <w:szCs w:val="24"/>
          <w:lang w:val="bg-BG"/>
        </w:rPr>
        <w:t xml:space="preserve">                                                          </w:t>
      </w:r>
      <w:r>
        <w:rPr>
          <w:rFonts w:ascii="Times New Roman CYR" w:hAnsi="Times New Roman CYR"/>
          <w:b/>
          <w:sz w:val="24"/>
          <w:szCs w:val="24"/>
          <w:lang w:val="ru-RU"/>
        </w:rPr>
        <w:t>ф. №</w:t>
      </w:r>
      <w:r>
        <w:rPr>
          <w:sz w:val="24"/>
          <w:szCs w:val="24"/>
          <w:lang w:val="ru-RU"/>
        </w:rPr>
        <w:t xml:space="preserve"> </w:t>
      </w:r>
      <w:r w:rsidR="00D52BD2">
        <w:rPr>
          <w:sz w:val="24"/>
          <w:szCs w:val="24"/>
        </w:rPr>
        <w:t xml:space="preserve"> </w:t>
      </w:r>
    </w:p>
    <w:p w:rsidR="003E674C" w:rsidRPr="00D73F86" w:rsidRDefault="00D42BC8">
      <w:pPr>
        <w:spacing w:before="120"/>
        <w:rPr>
          <w:rFonts w:ascii="Times New Roman CYR" w:hAnsi="Times New Roman CYR"/>
          <w:b/>
          <w:sz w:val="24"/>
          <w:szCs w:val="24"/>
          <w:lang w:val="be-BY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 xml:space="preserve">Образователно-квалификационна </w:t>
      </w:r>
      <w:r w:rsidR="003E674C">
        <w:rPr>
          <w:rFonts w:ascii="Times New Roman CYR" w:hAnsi="Times New Roman CYR"/>
          <w:b/>
          <w:sz w:val="24"/>
          <w:szCs w:val="24"/>
          <w:lang w:val="ru-RU"/>
        </w:rPr>
        <w:t xml:space="preserve">степен: </w:t>
      </w:r>
      <w:r w:rsidR="00CD7E1C">
        <w:rPr>
          <w:b/>
          <w:sz w:val="28"/>
          <w:szCs w:val="28"/>
          <w:lang w:val="ru-RU"/>
        </w:rPr>
        <w:t>Магистър</w:t>
      </w:r>
    </w:p>
    <w:p w:rsidR="003E674C" w:rsidRPr="00A07188" w:rsidRDefault="003E674C">
      <w:pPr>
        <w:spacing w:before="120"/>
        <w:rPr>
          <w:rFonts w:ascii="Times New Roman CYR" w:hAnsi="Times New Roman CYR"/>
          <w:sz w:val="24"/>
          <w:szCs w:val="24"/>
          <w:lang w:val="ru-RU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>Специалност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  <w:lang w:val="bg-BG"/>
        </w:rPr>
        <w:t xml:space="preserve"> </w:t>
      </w:r>
      <w:r w:rsidR="00D52BD2" w:rsidRPr="005967D3">
        <w:rPr>
          <w:sz w:val="24"/>
          <w:szCs w:val="24"/>
          <w:lang w:val="bg-BG"/>
        </w:rPr>
        <w:t>Електроника</w:t>
      </w:r>
    </w:p>
    <w:p w:rsidR="003E674C" w:rsidRPr="009259B7" w:rsidRDefault="003E674C" w:rsidP="00D52BD2">
      <w:pPr>
        <w:spacing w:before="120"/>
        <w:rPr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  <w:lang w:val="ru-RU"/>
        </w:rPr>
        <w:t>1. Тема: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D910DB">
        <w:rPr>
          <w:sz w:val="24"/>
          <w:szCs w:val="24"/>
          <w:lang w:val="bg-BG"/>
        </w:rPr>
        <w:t>П</w:t>
      </w:r>
      <w:r w:rsidR="009259B7">
        <w:rPr>
          <w:sz w:val="24"/>
          <w:szCs w:val="24"/>
          <w:lang w:val="bg-BG"/>
        </w:rPr>
        <w:t xml:space="preserve">роектиране, </w:t>
      </w:r>
      <w:r w:rsidR="00D52BD2" w:rsidRPr="009A59F4">
        <w:rPr>
          <w:sz w:val="24"/>
          <w:szCs w:val="24"/>
          <w:lang w:val="bg-BG"/>
        </w:rPr>
        <w:t xml:space="preserve">симулиране </w:t>
      </w:r>
      <w:r w:rsidR="009259B7">
        <w:rPr>
          <w:sz w:val="24"/>
          <w:szCs w:val="24"/>
          <w:lang w:val="bg-BG"/>
        </w:rPr>
        <w:t xml:space="preserve">и сравяване </w:t>
      </w:r>
      <w:r w:rsidR="00E0346D">
        <w:rPr>
          <w:sz w:val="24"/>
          <w:szCs w:val="24"/>
          <w:lang w:val="bg-BG"/>
        </w:rPr>
        <w:t xml:space="preserve">на </w:t>
      </w:r>
      <w:r w:rsidR="009259B7">
        <w:rPr>
          <w:sz w:val="24"/>
          <w:szCs w:val="24"/>
          <w:lang w:val="bg-BG"/>
        </w:rPr>
        <w:t xml:space="preserve">два вида </w:t>
      </w:r>
      <w:r w:rsidR="0023226C">
        <w:rPr>
          <w:sz w:val="24"/>
          <w:szCs w:val="24"/>
        </w:rPr>
        <w:t xml:space="preserve">Band-Gap </w:t>
      </w:r>
      <w:proofErr w:type="spellStart"/>
      <w:r w:rsidR="0023226C">
        <w:rPr>
          <w:sz w:val="24"/>
          <w:szCs w:val="24"/>
        </w:rPr>
        <w:t>източни</w:t>
      </w:r>
      <w:proofErr w:type="spellEnd"/>
      <w:r w:rsidR="009259B7">
        <w:rPr>
          <w:sz w:val="24"/>
          <w:szCs w:val="24"/>
          <w:lang w:val="bg-BG"/>
        </w:rPr>
        <w:t>ка</w:t>
      </w:r>
      <w:r w:rsidR="0023226C">
        <w:rPr>
          <w:sz w:val="24"/>
          <w:szCs w:val="24"/>
        </w:rPr>
        <w:t xml:space="preserve"> </w:t>
      </w:r>
      <w:proofErr w:type="spellStart"/>
      <w:r w:rsidR="0023226C">
        <w:rPr>
          <w:sz w:val="24"/>
          <w:szCs w:val="24"/>
        </w:rPr>
        <w:t>на</w:t>
      </w:r>
      <w:proofErr w:type="spellEnd"/>
      <w:r w:rsidR="0023226C">
        <w:rPr>
          <w:sz w:val="24"/>
          <w:szCs w:val="24"/>
        </w:rPr>
        <w:t xml:space="preserve"> </w:t>
      </w:r>
      <w:proofErr w:type="spellStart"/>
      <w:r w:rsidR="0023226C">
        <w:rPr>
          <w:sz w:val="24"/>
          <w:szCs w:val="24"/>
        </w:rPr>
        <w:t>опорно</w:t>
      </w:r>
      <w:proofErr w:type="spellEnd"/>
      <w:r w:rsidR="0023226C">
        <w:rPr>
          <w:sz w:val="24"/>
          <w:szCs w:val="24"/>
        </w:rPr>
        <w:t xml:space="preserve"> </w:t>
      </w:r>
      <w:proofErr w:type="spellStart"/>
      <w:r w:rsidR="0023226C">
        <w:rPr>
          <w:sz w:val="24"/>
          <w:szCs w:val="24"/>
        </w:rPr>
        <w:t>напрежение</w:t>
      </w:r>
      <w:proofErr w:type="spellEnd"/>
      <w:r w:rsidR="0023226C">
        <w:rPr>
          <w:sz w:val="24"/>
          <w:szCs w:val="24"/>
        </w:rPr>
        <w:t xml:space="preserve"> </w:t>
      </w:r>
      <w:proofErr w:type="spellStart"/>
      <w:r w:rsidR="0023226C">
        <w:rPr>
          <w:sz w:val="24"/>
          <w:szCs w:val="24"/>
        </w:rPr>
        <w:t>използващ</w:t>
      </w:r>
      <w:proofErr w:type="spellEnd"/>
      <w:r w:rsidR="009259B7">
        <w:rPr>
          <w:sz w:val="24"/>
          <w:szCs w:val="24"/>
          <w:lang w:val="bg-BG"/>
        </w:rPr>
        <w:t>и</w:t>
      </w:r>
      <w:r w:rsidR="0023226C">
        <w:rPr>
          <w:sz w:val="24"/>
          <w:szCs w:val="24"/>
        </w:rPr>
        <w:t xml:space="preserve"> </w:t>
      </w:r>
      <w:proofErr w:type="spellStart"/>
      <w:r w:rsidR="0023226C">
        <w:rPr>
          <w:sz w:val="24"/>
          <w:szCs w:val="24"/>
        </w:rPr>
        <w:t>паралелна</w:t>
      </w:r>
      <w:proofErr w:type="spellEnd"/>
      <w:r w:rsidR="0023226C">
        <w:rPr>
          <w:sz w:val="24"/>
          <w:szCs w:val="24"/>
        </w:rPr>
        <w:t xml:space="preserve"> </w:t>
      </w:r>
      <w:proofErr w:type="spellStart"/>
      <w:r w:rsidR="0023226C">
        <w:rPr>
          <w:sz w:val="24"/>
          <w:szCs w:val="24"/>
        </w:rPr>
        <w:t>структура</w:t>
      </w:r>
      <w:proofErr w:type="spellEnd"/>
      <w:r w:rsidR="009259B7">
        <w:rPr>
          <w:sz w:val="24"/>
          <w:szCs w:val="24"/>
          <w:lang w:val="bg-BG"/>
        </w:rPr>
        <w:t>.</w:t>
      </w:r>
    </w:p>
    <w:p w:rsidR="00D52BD2" w:rsidRDefault="00D52BD2" w:rsidP="00D52BD2">
      <w:pPr>
        <w:spacing w:before="120"/>
        <w:rPr>
          <w:sz w:val="24"/>
          <w:szCs w:val="24"/>
          <w:lang w:val="ru-RU"/>
        </w:rPr>
      </w:pPr>
    </w:p>
    <w:p w:rsidR="003E674C" w:rsidRDefault="003E674C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 </w:t>
      </w:r>
      <w:r>
        <w:rPr>
          <w:rFonts w:ascii="Times New Roman CYR" w:hAnsi="Times New Roman CYR"/>
          <w:b/>
          <w:sz w:val="24"/>
          <w:szCs w:val="24"/>
          <w:lang w:val="ru-RU"/>
        </w:rPr>
        <w:t>Заявител на темата: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D52BD2" w:rsidRPr="005967D3">
        <w:rPr>
          <w:sz w:val="24"/>
          <w:szCs w:val="24"/>
          <w:lang w:val="bg-BG"/>
        </w:rPr>
        <w:t>Катедра „Електронна техника”</w:t>
      </w:r>
    </w:p>
    <w:p w:rsidR="003E674C" w:rsidRPr="00401CD6" w:rsidRDefault="003E674C">
      <w:pPr>
        <w:spacing w:after="12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  <w:lang w:val="bg-BG"/>
        </w:rPr>
        <w:t xml:space="preserve">                              </w:t>
      </w:r>
      <w:r w:rsidR="004F7283">
        <w:rPr>
          <w:rFonts w:ascii="Times New Roman CYR" w:hAnsi="Times New Roman CYR"/>
          <w:sz w:val="24"/>
          <w:szCs w:val="24"/>
          <w:lang w:val="bg-BG"/>
        </w:rPr>
        <w:t xml:space="preserve">           </w:t>
      </w:r>
      <w:r w:rsidR="00401CD6" w:rsidRPr="00F2388D">
        <w:rPr>
          <w:rFonts w:ascii="Times New Roman CYR" w:hAnsi="Times New Roman CYR"/>
          <w:sz w:val="24"/>
          <w:szCs w:val="24"/>
          <w:lang w:val="bg-BG"/>
        </w:rPr>
        <w:t>(катедра</w:t>
      </w:r>
      <w:r w:rsidR="00401CD6">
        <w:rPr>
          <w:rFonts w:ascii="Times New Roman CYR" w:hAnsi="Times New Roman CYR"/>
          <w:sz w:val="24"/>
          <w:szCs w:val="24"/>
          <w:lang w:val="bg-BG"/>
        </w:rPr>
        <w:t>, външна организация</w:t>
      </w:r>
      <w:r w:rsidR="00401CD6">
        <w:rPr>
          <w:rFonts w:ascii="Times New Roman CYR" w:hAnsi="Times New Roman CYR"/>
          <w:sz w:val="24"/>
          <w:szCs w:val="24"/>
        </w:rPr>
        <w:t>)</w:t>
      </w:r>
    </w:p>
    <w:p w:rsidR="003E674C" w:rsidRDefault="003E674C" w:rsidP="00D52BD2">
      <w:pPr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>3. Изходни данни:</w:t>
      </w:r>
      <w:r>
        <w:rPr>
          <w:sz w:val="24"/>
          <w:szCs w:val="24"/>
          <w:lang w:val="bg-BG"/>
        </w:rPr>
        <w:t xml:space="preserve"> </w:t>
      </w:r>
    </w:p>
    <w:p w:rsidR="00D52BD2" w:rsidRDefault="00D52BD2" w:rsidP="00D52BD2">
      <w:pPr>
        <w:rPr>
          <w:sz w:val="24"/>
          <w:szCs w:val="24"/>
          <w:lang w:val="bg-BG"/>
        </w:rPr>
      </w:pPr>
      <w:r w:rsidRPr="005967D3">
        <w:rPr>
          <w:sz w:val="24"/>
          <w:szCs w:val="24"/>
        </w:rPr>
        <w:t>- 0.35μm CMOS технология</w:t>
      </w:r>
    </w:p>
    <w:p w:rsidR="00D910DB" w:rsidRPr="00D910DB" w:rsidRDefault="00D910DB" w:rsidP="00D52BD2">
      <w:pPr>
        <w:rPr>
          <w:sz w:val="24"/>
          <w:szCs w:val="24"/>
        </w:rPr>
      </w:pPr>
      <w:r>
        <w:rPr>
          <w:sz w:val="24"/>
          <w:szCs w:val="24"/>
          <w:lang w:val="bg-BG"/>
        </w:rPr>
        <w:t>- Работна температура: 0˚</w:t>
      </w:r>
      <w:r>
        <w:rPr>
          <w:sz w:val="24"/>
          <w:szCs w:val="24"/>
        </w:rPr>
        <w:t>C ÷ 85˚C</w:t>
      </w:r>
    </w:p>
    <w:p w:rsidR="00D52BD2" w:rsidRPr="005967D3" w:rsidRDefault="00D52BD2" w:rsidP="00D52BD2">
      <w:pPr>
        <w:rPr>
          <w:sz w:val="24"/>
          <w:szCs w:val="24"/>
          <w:lang w:val="bg-BG"/>
        </w:rPr>
      </w:pPr>
      <w:r w:rsidRPr="005967D3">
        <w:rPr>
          <w:sz w:val="24"/>
          <w:szCs w:val="24"/>
          <w:lang w:val="bg-BG"/>
        </w:rPr>
        <w:t xml:space="preserve">- Захранващо напрежение: 3.3V </w:t>
      </w:r>
      <w:r w:rsidRPr="005967D3">
        <w:rPr>
          <w:sz w:val="24"/>
          <w:szCs w:val="24"/>
        </w:rPr>
        <w:t>± 10%;</w:t>
      </w:r>
    </w:p>
    <w:p w:rsidR="00D52BD2" w:rsidRPr="00E0346D" w:rsidRDefault="00D52BD2" w:rsidP="00D52BD2">
      <w:pPr>
        <w:rPr>
          <w:sz w:val="24"/>
          <w:szCs w:val="24"/>
        </w:rPr>
      </w:pPr>
      <w:r w:rsidRPr="005967D3">
        <w:rPr>
          <w:sz w:val="24"/>
          <w:szCs w:val="24"/>
          <w:lang w:val="bg-BG"/>
        </w:rPr>
        <w:t>- Товарен капацитет</w:t>
      </w:r>
      <w:r>
        <w:rPr>
          <w:sz w:val="24"/>
          <w:szCs w:val="24"/>
          <w:lang w:val="bg-BG"/>
        </w:rPr>
        <w:t xml:space="preserve">: </w:t>
      </w:r>
      <w:r w:rsidR="0023226C">
        <w:rPr>
          <w:sz w:val="24"/>
          <w:szCs w:val="24"/>
          <w:lang w:val="bg-BG"/>
        </w:rPr>
        <w:t>1</w:t>
      </w:r>
      <w:r w:rsidR="0023226C" w:rsidRPr="005967D3">
        <w:rPr>
          <w:sz w:val="24"/>
          <w:szCs w:val="24"/>
        </w:rPr>
        <w:t>μ</w:t>
      </w:r>
      <w:r w:rsidR="00E0346D">
        <w:rPr>
          <w:sz w:val="24"/>
          <w:szCs w:val="24"/>
        </w:rPr>
        <w:t>F</w:t>
      </w:r>
    </w:p>
    <w:p w:rsidR="00D52BD2" w:rsidRDefault="00D52BD2" w:rsidP="00D52BD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bg-BG"/>
        </w:rPr>
        <w:t>Задаващ ток:</w:t>
      </w:r>
      <w:r w:rsidRPr="005967D3">
        <w:rPr>
          <w:sz w:val="24"/>
          <w:szCs w:val="24"/>
        </w:rPr>
        <w:t xml:space="preserve"> 10μA ± 30%</w:t>
      </w:r>
    </w:p>
    <w:p w:rsidR="00E0346D" w:rsidRDefault="00D910DB" w:rsidP="00D52BD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226C">
        <w:rPr>
          <w:sz w:val="24"/>
          <w:szCs w:val="24"/>
          <w:lang w:val="bg-BG"/>
        </w:rPr>
        <w:t xml:space="preserve">Изходно опорно напрежение: </w:t>
      </w:r>
      <w:r w:rsidR="0023226C">
        <w:rPr>
          <w:sz w:val="24"/>
          <w:szCs w:val="24"/>
        </w:rPr>
        <w:t xml:space="preserve">0.9V </w:t>
      </w:r>
      <w:r w:rsidR="0023226C" w:rsidRPr="005967D3">
        <w:rPr>
          <w:sz w:val="24"/>
          <w:szCs w:val="24"/>
        </w:rPr>
        <w:t>±</w:t>
      </w:r>
      <w:r w:rsidR="0023226C">
        <w:rPr>
          <w:sz w:val="24"/>
          <w:szCs w:val="24"/>
        </w:rPr>
        <w:t xml:space="preserve"> 2%</w:t>
      </w:r>
    </w:p>
    <w:p w:rsidR="0023226C" w:rsidRPr="0023226C" w:rsidRDefault="0023226C" w:rsidP="00D52BD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bg-BG"/>
        </w:rPr>
        <w:t>Температурен коефициент на изходното опорно напрежение: &lt;</w:t>
      </w:r>
      <w:r>
        <w:rPr>
          <w:sz w:val="24"/>
          <w:szCs w:val="24"/>
        </w:rPr>
        <w:t>5</w:t>
      </w:r>
      <w:r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>ppm/˚C</w:t>
      </w:r>
    </w:p>
    <w:p w:rsidR="00D52BD2" w:rsidRDefault="001E6700" w:rsidP="00D52BD2">
      <w:pPr>
        <w:rPr>
          <w:sz w:val="24"/>
          <w:szCs w:val="24"/>
          <w:lang w:val="bg-BG"/>
        </w:rPr>
      </w:pPr>
      <w:r>
        <w:rPr>
          <w:sz w:val="24"/>
          <w:szCs w:val="24"/>
        </w:rPr>
        <w:t>- Коефициент на по</w:t>
      </w:r>
      <w:bookmarkStart w:id="0" w:name="_GoBack"/>
      <w:bookmarkEnd w:id="0"/>
      <w:r w:rsidR="00D52BD2">
        <w:rPr>
          <w:sz w:val="24"/>
          <w:szCs w:val="24"/>
        </w:rPr>
        <w:t xml:space="preserve">тискане на смущенията по захранващо </w:t>
      </w:r>
      <w:proofErr w:type="gramStart"/>
      <w:r w:rsidR="00D52BD2">
        <w:rPr>
          <w:sz w:val="24"/>
          <w:szCs w:val="24"/>
        </w:rPr>
        <w:t xml:space="preserve">напрежение  </w:t>
      </w:r>
      <w:proofErr w:type="spellStart"/>
      <w:r w:rsidR="00D52BD2">
        <w:rPr>
          <w:sz w:val="24"/>
          <w:szCs w:val="24"/>
        </w:rPr>
        <w:t>при</w:t>
      </w:r>
      <w:proofErr w:type="spellEnd"/>
      <w:proofErr w:type="gramEnd"/>
      <w:r w:rsidR="00D52BD2">
        <w:rPr>
          <w:sz w:val="24"/>
          <w:szCs w:val="24"/>
        </w:rPr>
        <w:t xml:space="preserve"> 1kHz: </w:t>
      </w:r>
      <w:r w:rsidR="00D1624E">
        <w:rPr>
          <w:sz w:val="24"/>
          <w:szCs w:val="24"/>
        </w:rPr>
        <w:t>≥</w:t>
      </w:r>
      <w:r w:rsidR="00D769D3">
        <w:rPr>
          <w:sz w:val="24"/>
          <w:szCs w:val="24"/>
        </w:rPr>
        <w:t xml:space="preserve"> 4</w:t>
      </w:r>
      <w:r w:rsidR="00D52BD2">
        <w:rPr>
          <w:sz w:val="24"/>
          <w:szCs w:val="24"/>
        </w:rPr>
        <w:t>0dB</w:t>
      </w:r>
    </w:p>
    <w:p w:rsidR="003E674C" w:rsidRDefault="003E674C">
      <w:pPr>
        <w:ind w:right="-1"/>
        <w:rPr>
          <w:b/>
          <w:sz w:val="24"/>
          <w:szCs w:val="24"/>
          <w:lang w:val="bg-BG"/>
        </w:rPr>
      </w:pPr>
    </w:p>
    <w:p w:rsidR="00F2388D" w:rsidRPr="00E0346D" w:rsidRDefault="003E674C" w:rsidP="00D52BD2">
      <w:pPr>
        <w:ind w:right="-1"/>
        <w:rPr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4. </w:t>
      </w:r>
      <w:r>
        <w:rPr>
          <w:rFonts w:ascii="Times New Roman CYR" w:hAnsi="Times New Roman CYR"/>
          <w:b/>
          <w:sz w:val="24"/>
          <w:szCs w:val="24"/>
          <w:lang w:val="bg-BG"/>
        </w:rPr>
        <w:t xml:space="preserve">Обяснителна записка: </w:t>
      </w:r>
      <w:r w:rsidR="00E0346D">
        <w:rPr>
          <w:rFonts w:ascii="Times New Roman CYR" w:hAnsi="Times New Roman CYR"/>
          <w:sz w:val="24"/>
          <w:szCs w:val="24"/>
          <w:lang w:val="bg-BG"/>
        </w:rPr>
        <w:t xml:space="preserve">Увод; </w:t>
      </w:r>
      <w:r w:rsidR="00C83F65">
        <w:rPr>
          <w:rFonts w:ascii="Times New Roman CYR" w:hAnsi="Times New Roman CYR"/>
          <w:sz w:val="24"/>
          <w:szCs w:val="24"/>
          <w:lang w:val="bg-BG"/>
        </w:rPr>
        <w:t xml:space="preserve">Същност и принцип на действие на </w:t>
      </w:r>
      <w:r w:rsidR="00C83F65">
        <w:rPr>
          <w:rFonts w:ascii="Times New Roman CYR" w:hAnsi="Times New Roman CYR"/>
          <w:sz w:val="24"/>
          <w:szCs w:val="24"/>
        </w:rPr>
        <w:t xml:space="preserve">Band-gap </w:t>
      </w:r>
      <w:r w:rsidR="00C83F65">
        <w:rPr>
          <w:rFonts w:ascii="Times New Roman CYR" w:hAnsi="Times New Roman CYR"/>
          <w:sz w:val="24"/>
          <w:szCs w:val="24"/>
          <w:lang w:val="bg-BG"/>
        </w:rPr>
        <w:t xml:space="preserve">източниците на опорно напрежение; Основни параметри на </w:t>
      </w:r>
      <w:r w:rsidR="00C83F65">
        <w:rPr>
          <w:rFonts w:ascii="Times New Roman CYR" w:hAnsi="Times New Roman CYR"/>
          <w:sz w:val="24"/>
          <w:szCs w:val="24"/>
        </w:rPr>
        <w:t>Band-gap източниците на опорно напрежение</w:t>
      </w:r>
      <w:r w:rsidR="00C83F65">
        <w:rPr>
          <w:rFonts w:ascii="Times New Roman CYR" w:hAnsi="Times New Roman CYR"/>
          <w:sz w:val="24"/>
          <w:szCs w:val="24"/>
          <w:lang w:val="bg-BG"/>
        </w:rPr>
        <w:t>;</w:t>
      </w:r>
      <w:r w:rsidR="00C83F65">
        <w:rPr>
          <w:rFonts w:ascii="Times New Roman CYR" w:hAnsi="Times New Roman CYR"/>
          <w:sz w:val="24"/>
          <w:szCs w:val="24"/>
        </w:rPr>
        <w:t xml:space="preserve"> </w:t>
      </w:r>
      <w:r w:rsidR="00C83F65">
        <w:rPr>
          <w:rFonts w:ascii="Times New Roman CYR" w:hAnsi="Times New Roman CYR"/>
          <w:sz w:val="24"/>
          <w:szCs w:val="24"/>
          <w:lang w:val="bg-BG"/>
        </w:rPr>
        <w:t xml:space="preserve">Избор и реализация на схема на паралелен </w:t>
      </w:r>
      <w:r w:rsidR="00C83F65">
        <w:rPr>
          <w:rFonts w:ascii="Times New Roman CYR" w:hAnsi="Times New Roman CYR"/>
          <w:sz w:val="24"/>
          <w:szCs w:val="24"/>
        </w:rPr>
        <w:t>Band-gap</w:t>
      </w:r>
      <w:r w:rsidR="00C83F65">
        <w:rPr>
          <w:rFonts w:ascii="Times New Roman CYR" w:hAnsi="Times New Roman CYR"/>
          <w:sz w:val="24"/>
          <w:szCs w:val="24"/>
          <w:lang w:val="bg-BG"/>
        </w:rPr>
        <w:t xml:space="preserve">; Симулиране на проектирания </w:t>
      </w:r>
      <w:r w:rsidR="00C83F65">
        <w:rPr>
          <w:rFonts w:ascii="Times New Roman CYR" w:hAnsi="Times New Roman CYR"/>
          <w:sz w:val="24"/>
          <w:szCs w:val="24"/>
        </w:rPr>
        <w:t>Band-gap</w:t>
      </w:r>
      <w:r w:rsidR="00E0346D">
        <w:rPr>
          <w:rFonts w:ascii="Times New Roman CYR" w:hAnsi="Times New Roman CYR"/>
          <w:sz w:val="24"/>
          <w:szCs w:val="24"/>
          <w:lang w:val="bg-BG"/>
        </w:rPr>
        <w:t>; Обобщени резултати; Заключение</w:t>
      </w:r>
    </w:p>
    <w:p w:rsidR="003E674C" w:rsidRDefault="003E674C">
      <w:pPr>
        <w:ind w:right="-1"/>
        <w:rPr>
          <w:b/>
          <w:sz w:val="24"/>
          <w:szCs w:val="24"/>
          <w:lang w:val="bg-BG"/>
        </w:rPr>
      </w:pPr>
    </w:p>
    <w:p w:rsidR="00D1624E" w:rsidRDefault="003E674C" w:rsidP="00D1624E">
      <w:pPr>
        <w:ind w:right="-1"/>
        <w:rPr>
          <w:rFonts w:ascii="Times New Roman CYR" w:hAnsi="Times New Roman CYR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5. </w:t>
      </w:r>
      <w:r>
        <w:rPr>
          <w:rFonts w:ascii="Times New Roman CYR" w:hAnsi="Times New Roman CYR"/>
          <w:b/>
          <w:sz w:val="24"/>
          <w:szCs w:val="24"/>
          <w:lang w:val="bg-BG"/>
        </w:rPr>
        <w:t>Графична част</w:t>
      </w:r>
      <w:r w:rsidR="00D1624E">
        <w:rPr>
          <w:rFonts w:ascii="Times New Roman CYR" w:hAnsi="Times New Roman CYR"/>
          <w:b/>
          <w:sz w:val="24"/>
          <w:szCs w:val="24"/>
          <w:lang w:val="bg-BG"/>
        </w:rPr>
        <w:t xml:space="preserve">: </w:t>
      </w:r>
      <w:r w:rsidR="00D1624E" w:rsidRPr="005967D3">
        <w:rPr>
          <w:sz w:val="24"/>
          <w:szCs w:val="24"/>
          <w:lang w:val="bg-BG"/>
        </w:rPr>
        <w:t>Схеми, графики и таблици с резултати от изчисленията и симулациите.</w:t>
      </w:r>
    </w:p>
    <w:p w:rsidR="003E674C" w:rsidRDefault="003E674C">
      <w:pPr>
        <w:ind w:right="-1"/>
        <w:rPr>
          <w:rFonts w:ascii="Times New Roman CYR" w:hAnsi="Times New Roman CYR"/>
          <w:sz w:val="24"/>
          <w:szCs w:val="24"/>
          <w:lang w:val="ru-RU"/>
        </w:rPr>
      </w:pPr>
    </w:p>
    <w:p w:rsidR="003E674C" w:rsidRDefault="003E674C">
      <w:pPr>
        <w:ind w:left="2880" w:right="-1" w:hanging="2738"/>
        <w:rPr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Консултант: …………………                 </w:t>
      </w:r>
      <w:r>
        <w:rPr>
          <w:rFonts w:ascii="Hebar" w:hAnsi="Hebar"/>
          <w:sz w:val="24"/>
          <w:szCs w:val="24"/>
          <w:lang w:val="bg-BG"/>
        </w:rPr>
        <w:tab/>
        <w:t xml:space="preserve">           </w:t>
      </w:r>
      <w:r>
        <w:rPr>
          <w:rFonts w:ascii="Times New Roman CYR" w:hAnsi="Times New Roman CYR"/>
          <w:b/>
          <w:sz w:val="24"/>
          <w:szCs w:val="24"/>
          <w:lang w:val="bg-BG"/>
        </w:rPr>
        <w:t>Ръководител: …………………</w:t>
      </w:r>
    </w:p>
    <w:p w:rsidR="00CD3A4A" w:rsidRPr="0096189A" w:rsidRDefault="006A4C6E">
      <w:pPr>
        <w:rPr>
          <w:rFonts w:ascii="Hebar" w:hAnsi="Hebar"/>
          <w:sz w:val="24"/>
          <w:szCs w:val="24"/>
          <w:lang w:val="bg-BG"/>
        </w:rPr>
      </w:pPr>
      <w:r>
        <w:rPr>
          <w:rFonts w:ascii="Hebar" w:hAnsi="Hebar"/>
          <w:sz w:val="24"/>
          <w:szCs w:val="24"/>
          <w:lang w:val="bg-BG"/>
        </w:rPr>
        <w:tab/>
      </w:r>
      <w:r w:rsidRPr="0096189A">
        <w:rPr>
          <w:rFonts w:ascii="Hebar" w:hAnsi="Hebar"/>
          <w:sz w:val="24"/>
          <w:szCs w:val="24"/>
          <w:lang w:val="bg-BG"/>
        </w:rPr>
        <w:t xml:space="preserve">            </w:t>
      </w:r>
      <w:r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Pr="00F37920">
        <w:rPr>
          <w:rFonts w:ascii="Times New Roman CYR" w:hAnsi="Times New Roman CYR"/>
          <w:sz w:val="24"/>
          <w:szCs w:val="24"/>
          <w:lang w:val="bg-BG"/>
        </w:rPr>
        <w:t>(</w:t>
      </w:r>
      <w:r>
        <w:rPr>
          <w:sz w:val="24"/>
          <w:szCs w:val="24"/>
          <w:lang w:val="ru-RU"/>
        </w:rPr>
        <w:t>проф. д-р</w:t>
      </w:r>
      <w:r w:rsidRPr="005967D3">
        <w:rPr>
          <w:sz w:val="24"/>
          <w:szCs w:val="24"/>
          <w:lang w:val="ru-RU"/>
        </w:rPr>
        <w:t xml:space="preserve"> инж. </w:t>
      </w:r>
      <w:r>
        <w:rPr>
          <w:sz w:val="24"/>
          <w:szCs w:val="24"/>
          <w:lang w:val="ru-RU"/>
        </w:rPr>
        <w:t>Е</w:t>
      </w:r>
      <w:r w:rsidRPr="005967D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Манолов</w:t>
      </w:r>
      <w:r w:rsidRPr="00F37920">
        <w:rPr>
          <w:rFonts w:ascii="Times New Roman CYR" w:hAnsi="Times New Roman CYR"/>
          <w:sz w:val="24"/>
          <w:szCs w:val="24"/>
          <w:lang w:val="bg-BG"/>
        </w:rPr>
        <w:t>)</w:t>
      </w:r>
      <w:r>
        <w:rPr>
          <w:rFonts w:ascii="Times New Roman CYR" w:hAnsi="Times New Roman CYR"/>
          <w:sz w:val="24"/>
          <w:szCs w:val="24"/>
          <w:lang w:val="ru-RU"/>
        </w:rPr>
        <w:tab/>
      </w:r>
      <w:r>
        <w:rPr>
          <w:rFonts w:ascii="Times New Roman CYR" w:hAnsi="Times New Roman CYR"/>
          <w:sz w:val="24"/>
          <w:szCs w:val="24"/>
          <w:lang w:val="ru-RU"/>
        </w:rPr>
        <w:tab/>
        <w:t xml:space="preserve">                </w:t>
      </w:r>
      <w:r w:rsidRPr="00401CD6">
        <w:rPr>
          <w:rFonts w:ascii="Times New Roman CYR" w:hAnsi="Times New Roman CYR"/>
          <w:sz w:val="24"/>
          <w:szCs w:val="24"/>
          <w:lang w:val="bg-BG"/>
        </w:rPr>
        <w:t xml:space="preserve">   </w:t>
      </w:r>
      <w:r w:rsidRPr="0096189A">
        <w:rPr>
          <w:rFonts w:ascii="Times New Roman CYR" w:hAnsi="Times New Roman CYR"/>
          <w:sz w:val="24"/>
          <w:szCs w:val="24"/>
          <w:lang w:val="bg-BG"/>
        </w:rPr>
        <w:t xml:space="preserve"> </w:t>
      </w:r>
      <w:r>
        <w:rPr>
          <w:rFonts w:ascii="Times New Roman CYR" w:hAnsi="Times New Roman CYR"/>
          <w:sz w:val="24"/>
          <w:szCs w:val="24"/>
          <w:lang w:val="bg-BG"/>
        </w:rPr>
        <w:t xml:space="preserve"> </w:t>
      </w:r>
      <w:r w:rsidRPr="005967D3">
        <w:rPr>
          <w:sz w:val="24"/>
          <w:szCs w:val="24"/>
          <w:lang w:val="bg-BG"/>
        </w:rPr>
        <w:t>(</w:t>
      </w:r>
      <w:r>
        <w:rPr>
          <w:sz w:val="24"/>
          <w:szCs w:val="24"/>
          <w:lang w:val="ru-RU"/>
        </w:rPr>
        <w:t>маг</w:t>
      </w:r>
      <w:r w:rsidRPr="005967D3">
        <w:rPr>
          <w:sz w:val="24"/>
          <w:szCs w:val="24"/>
          <w:lang w:val="ru-RU"/>
        </w:rPr>
        <w:t>. инж. Г. Георгиев)</w:t>
      </w:r>
      <w:r>
        <w:rPr>
          <w:rFonts w:ascii="Hebar" w:hAnsi="Hebar"/>
          <w:sz w:val="24"/>
          <w:szCs w:val="24"/>
          <w:lang w:val="ru-RU"/>
        </w:rPr>
        <w:tab/>
      </w:r>
      <w:r w:rsidR="003E674C">
        <w:rPr>
          <w:rFonts w:ascii="Hebar" w:hAnsi="Hebar"/>
          <w:sz w:val="24"/>
          <w:szCs w:val="24"/>
          <w:lang w:val="ru-RU"/>
        </w:rPr>
        <w:tab/>
      </w:r>
      <w:r w:rsidR="003E674C">
        <w:rPr>
          <w:rFonts w:ascii="Hebar" w:hAnsi="Hebar"/>
          <w:sz w:val="24"/>
          <w:szCs w:val="24"/>
          <w:lang w:val="ru-RU"/>
        </w:rPr>
        <w:tab/>
      </w:r>
      <w:r w:rsidR="003E674C">
        <w:rPr>
          <w:rFonts w:ascii="Hebar" w:hAnsi="Hebar"/>
          <w:sz w:val="24"/>
          <w:szCs w:val="24"/>
          <w:lang w:val="ru-RU"/>
        </w:rPr>
        <w:tab/>
      </w:r>
      <w:r w:rsidR="003E674C">
        <w:rPr>
          <w:rFonts w:ascii="Hebar" w:hAnsi="Hebar"/>
          <w:sz w:val="24"/>
          <w:szCs w:val="24"/>
          <w:lang w:val="ru-RU"/>
        </w:rPr>
        <w:tab/>
      </w:r>
      <w:r w:rsidR="003E674C">
        <w:rPr>
          <w:rFonts w:ascii="Hebar" w:hAnsi="Hebar"/>
          <w:sz w:val="24"/>
          <w:szCs w:val="24"/>
          <w:lang w:val="ru-RU"/>
        </w:rPr>
        <w:tab/>
      </w:r>
      <w:r w:rsidR="003E674C">
        <w:rPr>
          <w:rFonts w:ascii="Hebar" w:hAnsi="Hebar"/>
          <w:sz w:val="24"/>
          <w:szCs w:val="24"/>
          <w:lang w:val="ru-RU"/>
        </w:rPr>
        <w:tab/>
      </w:r>
    </w:p>
    <w:p w:rsidR="005464BE" w:rsidRDefault="00CD3A4A" w:rsidP="005464BE">
      <w:pPr>
        <w:rPr>
          <w:rFonts w:ascii="Times New Roman CYR" w:hAnsi="Times New Roman CYR"/>
          <w:b/>
          <w:sz w:val="24"/>
          <w:szCs w:val="24"/>
          <w:lang w:val="ru-RU"/>
        </w:rPr>
      </w:pPr>
      <w:r w:rsidRPr="0096189A">
        <w:rPr>
          <w:rFonts w:ascii="Hebar" w:hAnsi="Hebar"/>
          <w:sz w:val="24"/>
          <w:szCs w:val="24"/>
          <w:lang w:val="bg-BG"/>
        </w:rPr>
        <w:t xml:space="preserve"> </w:t>
      </w:r>
      <w:r w:rsidR="005464BE" w:rsidRPr="0096189A">
        <w:rPr>
          <w:rFonts w:ascii="Hebar" w:hAnsi="Hebar"/>
          <w:sz w:val="24"/>
          <w:szCs w:val="24"/>
          <w:lang w:val="bg-BG"/>
        </w:rPr>
        <w:t xml:space="preserve">                                                                            </w:t>
      </w:r>
      <w:r w:rsidR="005464BE">
        <w:rPr>
          <w:rFonts w:ascii="Times New Roman CYR" w:hAnsi="Times New Roman CYR"/>
          <w:b/>
          <w:sz w:val="24"/>
          <w:szCs w:val="24"/>
          <w:lang w:val="ru-RU"/>
        </w:rPr>
        <w:t>Ръководител катедра</w:t>
      </w:r>
    </w:p>
    <w:p w:rsidR="002B0F2B" w:rsidRDefault="002B0F2B" w:rsidP="002B0F2B">
      <w:pPr>
        <w:ind w:left="4956"/>
        <w:rPr>
          <w:rFonts w:ascii="Times New Roman CYR" w:hAnsi="Times New Roman CYR"/>
          <w:b/>
          <w:sz w:val="24"/>
          <w:szCs w:val="24"/>
          <w:lang w:val="bg-BG"/>
        </w:rPr>
      </w:pPr>
      <w:r w:rsidRPr="0096189A">
        <w:rPr>
          <w:rFonts w:ascii="Times New Roman CYR" w:hAnsi="Times New Roman CYR"/>
          <w:b/>
          <w:sz w:val="24"/>
          <w:szCs w:val="24"/>
          <w:lang w:val="bg-BG"/>
        </w:rPr>
        <w:t>“</w:t>
      </w:r>
      <w:r w:rsidR="005464BE">
        <w:rPr>
          <w:rFonts w:ascii="Times New Roman CYR" w:hAnsi="Times New Roman CYR"/>
          <w:b/>
          <w:sz w:val="24"/>
          <w:szCs w:val="24"/>
          <w:lang w:val="bg-BG"/>
        </w:rPr>
        <w:t>Електронна техника</w:t>
      </w:r>
      <w:r w:rsidR="005464BE" w:rsidRPr="00660140">
        <w:rPr>
          <w:rFonts w:ascii="Times New Roman CYR" w:hAnsi="Times New Roman CYR"/>
          <w:b/>
          <w:sz w:val="24"/>
          <w:szCs w:val="24"/>
          <w:lang w:val="ru-RU"/>
        </w:rPr>
        <w:t>”</w:t>
      </w:r>
      <w:r w:rsidR="005464BE">
        <w:rPr>
          <w:rFonts w:ascii="Times New Roman CYR" w:hAnsi="Times New Roman CYR"/>
          <w:b/>
          <w:sz w:val="24"/>
          <w:szCs w:val="24"/>
          <w:lang w:val="bg-BG"/>
        </w:rPr>
        <w:t>:</w:t>
      </w:r>
      <w:r w:rsidR="00000B44" w:rsidRPr="0096189A">
        <w:rPr>
          <w:rFonts w:ascii="Times New Roman CYR" w:hAnsi="Times New Roman CYR"/>
          <w:b/>
          <w:sz w:val="24"/>
          <w:szCs w:val="24"/>
          <w:lang w:val="bg-BG"/>
        </w:rPr>
        <w:t xml:space="preserve"> </w:t>
      </w:r>
      <w:r w:rsidR="00000B44">
        <w:rPr>
          <w:rFonts w:ascii="Times New Roman CYR" w:hAnsi="Times New Roman CYR"/>
          <w:b/>
          <w:sz w:val="24"/>
          <w:szCs w:val="24"/>
          <w:lang w:val="bg-BG"/>
        </w:rPr>
        <w:t>…………………</w:t>
      </w:r>
    </w:p>
    <w:p w:rsidR="005464BE" w:rsidRPr="002B0F2B" w:rsidRDefault="002B0F2B" w:rsidP="002B0F2B">
      <w:pPr>
        <w:ind w:left="4956"/>
        <w:rPr>
          <w:rFonts w:ascii="Times New Roman CYR" w:hAnsi="Times New Roman CYR"/>
          <w:b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                                 </w:t>
      </w:r>
      <w:r w:rsidR="005464BE">
        <w:rPr>
          <w:rFonts w:ascii="Times New Roman CYR" w:hAnsi="Times New Roman CYR"/>
          <w:b/>
          <w:sz w:val="24"/>
          <w:szCs w:val="24"/>
          <w:lang w:val="ru-RU"/>
        </w:rPr>
        <w:t>(</w:t>
      </w:r>
      <w:r w:rsidR="00801AD5">
        <w:rPr>
          <w:rFonts w:ascii="Times New Roman CYR" w:hAnsi="Times New Roman CYR"/>
          <w:b/>
          <w:sz w:val="24"/>
          <w:szCs w:val="24"/>
          <w:lang w:val="bg-BG"/>
        </w:rPr>
        <w:t>доц</w:t>
      </w:r>
      <w:r w:rsidR="00801AD5">
        <w:rPr>
          <w:rFonts w:ascii="Times New Roman CYR" w:hAnsi="Times New Roman CYR"/>
          <w:b/>
          <w:sz w:val="24"/>
          <w:szCs w:val="24"/>
          <w:lang w:val="be-BY"/>
        </w:rPr>
        <w:t xml:space="preserve">. д-р </w:t>
      </w:r>
      <w:r w:rsidR="00801AD5" w:rsidRPr="00AB1941">
        <w:rPr>
          <w:rFonts w:ascii="Times New Roman CYR" w:hAnsi="Times New Roman CYR"/>
          <w:b/>
          <w:sz w:val="24"/>
          <w:szCs w:val="24"/>
          <w:lang w:val="ru-RU"/>
        </w:rPr>
        <w:t xml:space="preserve">инж. </w:t>
      </w:r>
      <w:r w:rsidR="00801AD5">
        <w:rPr>
          <w:rFonts w:ascii="Times New Roman CYR" w:hAnsi="Times New Roman CYR"/>
          <w:b/>
          <w:sz w:val="24"/>
          <w:szCs w:val="24"/>
          <w:lang w:val="be-BY"/>
        </w:rPr>
        <w:t>П. Якимов</w:t>
      </w:r>
      <w:r w:rsidR="005464BE" w:rsidRPr="00F37920">
        <w:rPr>
          <w:rFonts w:ascii="Times New Roman CYR" w:hAnsi="Times New Roman CYR"/>
          <w:b/>
          <w:sz w:val="24"/>
          <w:szCs w:val="24"/>
          <w:lang w:val="ru-RU"/>
        </w:rPr>
        <w:t>)</w:t>
      </w:r>
    </w:p>
    <w:sectPr w:rsidR="005464BE" w:rsidRPr="002B0F2B" w:rsidSect="00A07188">
      <w:footerReference w:type="default" r:id="rId10"/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CA" w:rsidRDefault="000E3FCA">
      <w:r>
        <w:separator/>
      </w:r>
    </w:p>
  </w:endnote>
  <w:endnote w:type="continuationSeparator" w:id="0">
    <w:p w:rsidR="000E3FCA" w:rsidRDefault="000E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2B" w:rsidRPr="0096189A" w:rsidRDefault="000B3136" w:rsidP="00A3770C">
    <w:pPr>
      <w:pStyle w:val="Footer"/>
    </w:pPr>
    <w:r>
      <w:rPr>
        <w:lang w:val="bg-BG"/>
      </w:rPr>
      <w:t>Магистри</w:t>
    </w:r>
    <w:r w:rsidR="002B0F2B" w:rsidRPr="00A47EE7">
      <w:t xml:space="preserve"> – </w:t>
    </w:r>
    <w:r w:rsidR="002B0F2B" w:rsidRPr="00A47EE7">
      <w:rPr>
        <w:lang w:val="bg-BG"/>
      </w:rPr>
      <w:t>редовно обучение</w:t>
    </w:r>
    <w:r w:rsidR="002B0F2B" w:rsidRPr="00A47EE7">
      <w:t xml:space="preserve"> </w:t>
    </w:r>
    <w:r w:rsidR="002B0F2B" w:rsidRPr="00A47EE7">
      <w:rPr>
        <w:lang w:val="bg-BG"/>
      </w:rPr>
      <w:t>20</w:t>
    </w:r>
    <w:r w:rsidR="00D769D3">
      <w:rPr>
        <w:lang w:val="bg-BG"/>
      </w:rPr>
      <w:t>19</w:t>
    </w:r>
    <w:r w:rsidR="002B0F2B" w:rsidRPr="00A47EE7">
      <w:rPr>
        <w:lang w:val="bg-BG"/>
      </w:rPr>
      <w:t>/20</w:t>
    </w:r>
    <w:r w:rsidR="00D769D3">
      <w:rPr>
        <w:lang w:val="bg-BG"/>
      </w:rPr>
      <w:t>20</w:t>
    </w:r>
  </w:p>
  <w:p w:rsidR="002B0F2B" w:rsidRDefault="002B0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CA" w:rsidRDefault="000E3FCA">
      <w:r>
        <w:separator/>
      </w:r>
    </w:p>
  </w:footnote>
  <w:footnote w:type="continuationSeparator" w:id="0">
    <w:p w:rsidR="000E3FCA" w:rsidRDefault="000E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B50"/>
    <w:multiLevelType w:val="hybridMultilevel"/>
    <w:tmpl w:val="6C06B7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8"/>
    <w:rsid w:val="00000B44"/>
    <w:rsid w:val="00033B4A"/>
    <w:rsid w:val="000639C3"/>
    <w:rsid w:val="000B3136"/>
    <w:rsid w:val="000B54BF"/>
    <w:rsid w:val="000D4474"/>
    <w:rsid w:val="000E3FCA"/>
    <w:rsid w:val="000F2B9C"/>
    <w:rsid w:val="001E6700"/>
    <w:rsid w:val="0023226C"/>
    <w:rsid w:val="00271782"/>
    <w:rsid w:val="00285C11"/>
    <w:rsid w:val="002B0F2B"/>
    <w:rsid w:val="00313720"/>
    <w:rsid w:val="00385CDD"/>
    <w:rsid w:val="00387E3E"/>
    <w:rsid w:val="00391609"/>
    <w:rsid w:val="003D377A"/>
    <w:rsid w:val="003E674C"/>
    <w:rsid w:val="003E7087"/>
    <w:rsid w:val="00401CD6"/>
    <w:rsid w:val="004A74F8"/>
    <w:rsid w:val="004F7283"/>
    <w:rsid w:val="005464BE"/>
    <w:rsid w:val="005C0468"/>
    <w:rsid w:val="005C7871"/>
    <w:rsid w:val="005D2700"/>
    <w:rsid w:val="006A4C6E"/>
    <w:rsid w:val="006B04CF"/>
    <w:rsid w:val="006B0BDE"/>
    <w:rsid w:val="0070606E"/>
    <w:rsid w:val="007D6FEA"/>
    <w:rsid w:val="00801AD5"/>
    <w:rsid w:val="008A6661"/>
    <w:rsid w:val="008B7327"/>
    <w:rsid w:val="009259B7"/>
    <w:rsid w:val="0093522D"/>
    <w:rsid w:val="0096189A"/>
    <w:rsid w:val="0096524C"/>
    <w:rsid w:val="00A07188"/>
    <w:rsid w:val="00A3770C"/>
    <w:rsid w:val="00A47EE7"/>
    <w:rsid w:val="00A62A98"/>
    <w:rsid w:val="00A6589A"/>
    <w:rsid w:val="00AB3FB4"/>
    <w:rsid w:val="00BA3188"/>
    <w:rsid w:val="00C83F65"/>
    <w:rsid w:val="00CD0886"/>
    <w:rsid w:val="00CD3A4A"/>
    <w:rsid w:val="00CD7E1C"/>
    <w:rsid w:val="00CF2F29"/>
    <w:rsid w:val="00D02D8A"/>
    <w:rsid w:val="00D1624E"/>
    <w:rsid w:val="00D42BC8"/>
    <w:rsid w:val="00D52BD2"/>
    <w:rsid w:val="00D73F86"/>
    <w:rsid w:val="00D769D3"/>
    <w:rsid w:val="00D910DB"/>
    <w:rsid w:val="00D94C67"/>
    <w:rsid w:val="00DB7B59"/>
    <w:rsid w:val="00DF315F"/>
    <w:rsid w:val="00DF45F4"/>
    <w:rsid w:val="00E01528"/>
    <w:rsid w:val="00E0346D"/>
    <w:rsid w:val="00E87AD9"/>
    <w:rsid w:val="00EB0421"/>
    <w:rsid w:val="00F0683B"/>
    <w:rsid w:val="00F2388D"/>
    <w:rsid w:val="00F23E75"/>
    <w:rsid w:val="00F37920"/>
    <w:rsid w:val="00F54309"/>
    <w:rsid w:val="00F630F5"/>
    <w:rsid w:val="00FC1573"/>
    <w:rsid w:val="00FF060A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DC1F43"/>
  <w15:chartTrackingRefBased/>
  <w15:docId w15:val="{56839A9C-71FA-4C44-8BEB-9DFBDDF7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ind w:right="-1"/>
      <w:jc w:val="center"/>
      <w:outlineLvl w:val="0"/>
    </w:pPr>
    <w:rPr>
      <w:rFonts w:ascii="Times New Roman CYR" w:hAnsi="Times New Roman CYR"/>
      <w:b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120" w:after="120" w:line="480" w:lineRule="atLeast"/>
      <w:ind w:firstLine="680"/>
      <w:jc w:val="both"/>
    </w:pPr>
    <w:rPr>
      <w:rFonts w:ascii="Timok" w:hAnsi="Timok"/>
      <w:sz w:val="24"/>
      <w:lang w:val="en-GB" w:eastAsia="en-US"/>
    </w:rPr>
  </w:style>
  <w:style w:type="paragraph" w:styleId="Header">
    <w:name w:val="header"/>
    <w:basedOn w:val="Normal"/>
    <w:rsid w:val="00D73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73F8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TU - Sofia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adi</dc:creator>
  <cp:keywords/>
  <dc:description/>
  <cp:lastModifiedBy>George Georgiev</cp:lastModifiedBy>
  <cp:revision>9</cp:revision>
  <cp:lastPrinted>2007-11-06T14:00:00Z</cp:lastPrinted>
  <dcterms:created xsi:type="dcterms:W3CDTF">2019-10-29T11:39:00Z</dcterms:created>
  <dcterms:modified xsi:type="dcterms:W3CDTF">2019-10-29T14:03:00Z</dcterms:modified>
</cp:coreProperties>
</file>